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jc w:val="center"/>
        <w:rPr>
          <w:rFonts w:hint="eastAsia" w:ascii="宋体" w:hAnsi="宋体"/>
          <w:sz w:val="32"/>
          <w:szCs w:val="32"/>
        </w:rPr>
      </w:pPr>
    </w:p>
    <w:p>
      <w:pPr>
        <w:jc w:val="center"/>
        <w:rPr>
          <w:rFonts w:hint="eastAsia" w:ascii="宋体" w:hAnsi="宋体"/>
          <w:sz w:val="32"/>
          <w:szCs w:val="32"/>
        </w:rPr>
      </w:pPr>
    </w:p>
    <w:p>
      <w:pPr>
        <w:jc w:val="center"/>
        <w:rPr>
          <w:rFonts w:hint="eastAsia" w:ascii="宋体" w:hAnsi="宋体"/>
          <w:sz w:val="32"/>
          <w:szCs w:val="32"/>
        </w:rPr>
      </w:pPr>
      <w:bookmarkStart w:id="0" w:name="_GoBack"/>
      <w:bookmarkEnd w:id="0"/>
    </w:p>
    <w:p>
      <w:pPr>
        <w:jc w:val="center"/>
        <w:rPr>
          <w:rFonts w:hint="eastAsia" w:ascii="宋体" w:hAnsi="宋体"/>
          <w:sz w:val="32"/>
          <w:szCs w:val="32"/>
        </w:rPr>
      </w:pPr>
    </w:p>
    <w:p>
      <w:pPr>
        <w:jc w:val="center"/>
        <w:rPr>
          <w:rFonts w:ascii="宋体" w:hAnsi="宋体"/>
          <w:sz w:val="32"/>
          <w:szCs w:val="32"/>
        </w:rPr>
      </w:pPr>
      <w:r>
        <w:rPr>
          <w:rFonts w:hint="eastAsia" w:ascii="宋体" w:hAnsi="宋体"/>
          <w:sz w:val="32"/>
          <w:szCs w:val="32"/>
        </w:rPr>
        <w:t>闽科〔</w:t>
      </w:r>
      <w:r>
        <w:rPr>
          <w:rFonts w:ascii="宋体" w:hAnsi="宋体"/>
          <w:sz w:val="32"/>
          <w:szCs w:val="32"/>
        </w:rPr>
        <w:t>201</w:t>
      </w:r>
      <w:r>
        <w:rPr>
          <w:rFonts w:hint="eastAsia" w:ascii="宋体" w:hAnsi="宋体"/>
          <w:sz w:val="32"/>
          <w:szCs w:val="32"/>
        </w:rPr>
        <w:t>7〕74号</w:t>
      </w:r>
    </w:p>
    <w:p>
      <w:pPr>
        <w:jc w:val="center"/>
        <w:rPr>
          <w:rFonts w:hint="eastAsia" w:ascii="仿宋_GB2312" w:eastAsia="仿宋_GB2312"/>
          <w:b/>
          <w:sz w:val="36"/>
          <w:szCs w:val="36"/>
        </w:rPr>
      </w:pPr>
    </w:p>
    <w:p>
      <w:pPr>
        <w:jc w:val="center"/>
        <w:rPr>
          <w:rFonts w:ascii="仿宋_GB2312" w:eastAsia="仿宋_GB2312"/>
          <w:b/>
          <w:sz w:val="36"/>
          <w:szCs w:val="36"/>
        </w:rPr>
      </w:pPr>
    </w:p>
    <w:p>
      <w:pPr>
        <w:spacing w:line="360" w:lineRule="auto"/>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福建师范大学闽南科技学院教学科研奖励办法</w:t>
      </w:r>
    </w:p>
    <w:p>
      <w:pPr>
        <w:spacing w:line="360" w:lineRule="auto"/>
        <w:jc w:val="center"/>
        <w:rPr>
          <w:rFonts w:ascii="仿宋_GB2312" w:hAnsi="宋体" w:eastAsia="仿宋_GB2312"/>
          <w:b/>
          <w:sz w:val="36"/>
          <w:szCs w:val="36"/>
        </w:rPr>
      </w:pPr>
      <w:r>
        <w:rPr>
          <w:rFonts w:hint="eastAsia" w:asciiTheme="majorEastAsia" w:hAnsiTheme="majorEastAsia" w:eastAsiaTheme="majorEastAsia"/>
          <w:b/>
          <w:sz w:val="36"/>
          <w:szCs w:val="36"/>
        </w:rPr>
        <w:t>（2017年6月 修订）</w:t>
      </w:r>
    </w:p>
    <w:p>
      <w:pPr>
        <w:ind w:firstLine="630" w:firstLineChars="196"/>
        <w:rPr>
          <w:rFonts w:ascii="仿宋_GB2312" w:hAnsi="宋体" w:eastAsia="仿宋_GB2312"/>
          <w:b/>
          <w:sz w:val="32"/>
          <w:szCs w:val="32"/>
        </w:rPr>
      </w:pPr>
    </w:p>
    <w:p>
      <w:pPr>
        <w:spacing w:line="360" w:lineRule="auto"/>
        <w:ind w:firstLine="627" w:firstLineChars="196"/>
        <w:rPr>
          <w:rFonts w:ascii="仿宋_GB2312" w:eastAsia="仿宋_GB2312"/>
          <w:sz w:val="32"/>
          <w:szCs w:val="32"/>
        </w:rPr>
      </w:pPr>
      <w:r>
        <w:rPr>
          <w:rFonts w:hint="eastAsia" w:ascii="仿宋_GB2312" w:eastAsia="仿宋_GB2312"/>
          <w:sz w:val="32"/>
          <w:szCs w:val="32"/>
        </w:rPr>
        <w:t>为了更好地鼓励和调动广大教师在教学过程中，探求教育科研的积极性和主动性,进一步促进教学水平的提高和办学质量的提升，推动学院教育事业的发展，对做出突出贡献的教学科研人员进行奖励，特制定本办法，以引导和鼓励我院教师积极开展教学和科研工作。奖励分为科研奖励、本科教学奖励两部分。</w:t>
      </w:r>
    </w:p>
    <w:p>
      <w:pPr>
        <w:spacing w:beforeLines="100" w:afterLines="100" w:line="360" w:lineRule="auto"/>
        <w:jc w:val="center"/>
        <w:rPr>
          <w:rFonts w:ascii="仿宋_GB2312" w:eastAsia="仿宋_GB2312"/>
          <w:b/>
          <w:sz w:val="32"/>
          <w:szCs w:val="32"/>
        </w:rPr>
      </w:pPr>
      <w:r>
        <w:rPr>
          <w:rFonts w:hint="eastAsia" w:ascii="仿宋_GB2312" w:eastAsia="仿宋_GB2312"/>
          <w:b/>
          <w:sz w:val="32"/>
          <w:szCs w:val="32"/>
        </w:rPr>
        <w:t>一、科研奖励部分</w:t>
      </w:r>
    </w:p>
    <w:p>
      <w:pPr>
        <w:spacing w:line="360" w:lineRule="auto"/>
        <w:ind w:firstLine="627" w:firstLineChars="196"/>
        <w:rPr>
          <w:rFonts w:ascii="仿宋_GB2312" w:eastAsia="仿宋_GB2312"/>
          <w:sz w:val="32"/>
          <w:szCs w:val="32"/>
        </w:rPr>
      </w:pPr>
      <w:r>
        <w:rPr>
          <w:rFonts w:ascii="仿宋_GB2312" w:eastAsia="仿宋_GB2312"/>
          <w:sz w:val="32"/>
          <w:szCs w:val="32"/>
        </w:rPr>
        <w:t>奖励成果类别分为</w:t>
      </w:r>
      <w:r>
        <w:rPr>
          <w:rFonts w:hint="eastAsia" w:ascii="仿宋_GB2312" w:eastAsia="仿宋_GB2312"/>
          <w:sz w:val="32"/>
          <w:szCs w:val="32"/>
        </w:rPr>
        <w:t>：</w:t>
      </w:r>
      <w:r>
        <w:rPr>
          <w:rFonts w:ascii="仿宋_GB2312" w:eastAsia="仿宋_GB2312"/>
          <w:sz w:val="32"/>
          <w:szCs w:val="32"/>
        </w:rPr>
        <w:t>科研立项奖励，学术论文奖励，学术著作奖励，国家专利奖励和获奖科研成果奖励。</w:t>
      </w:r>
    </w:p>
    <w:p>
      <w:pPr>
        <w:spacing w:line="360" w:lineRule="auto"/>
        <w:ind w:firstLine="643" w:firstLineChars="200"/>
        <w:rPr>
          <w:rFonts w:ascii="仿宋_GB2312" w:eastAsia="仿宋_GB2312"/>
          <w:b/>
          <w:sz w:val="32"/>
          <w:szCs w:val="32"/>
        </w:rPr>
        <w:sectPr>
          <w:footerReference r:id="rId3" w:type="default"/>
          <w:footerReference r:id="rId4" w:type="even"/>
          <w:pgSz w:w="11906" w:h="16838"/>
          <w:pgMar w:top="1417" w:right="1418" w:bottom="1440" w:left="1418" w:header="851" w:footer="992" w:gutter="0"/>
          <w:cols w:space="720" w:num="1"/>
          <w:docGrid w:type="lines" w:linePitch="312" w:charSpace="0"/>
        </w:sectPr>
      </w:pPr>
      <w:r>
        <w:rPr>
          <w:rFonts w:hint="eastAsia" w:ascii="仿宋_GB2312" w:eastAsia="仿宋_GB2312"/>
          <w:b/>
          <w:sz w:val="32"/>
          <w:szCs w:val="32"/>
        </w:rPr>
        <w:t>1.科研立项</w:t>
      </w:r>
    </w:p>
    <w:p>
      <w:pPr>
        <w:spacing w:line="360" w:lineRule="auto"/>
        <w:ind w:firstLine="640" w:firstLineChars="200"/>
        <w:rPr>
          <w:rFonts w:ascii="仿宋_GB2312" w:eastAsia="仿宋_GB2312"/>
          <w:b/>
          <w:sz w:val="32"/>
          <w:szCs w:val="32"/>
        </w:rPr>
      </w:pPr>
    </w:p>
    <w:tbl>
      <w:tblPr>
        <w:tblStyle w:val="7"/>
        <w:tblW w:w="91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554"/>
        <w:gridCol w:w="6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648" w:type="dxa"/>
            <w:tcBorders>
              <w:top w:val="single" w:color="auto" w:sz="4" w:space="0"/>
              <w:left w:val="single" w:color="auto" w:sz="4" w:space="0"/>
              <w:right w:val="single" w:color="auto" w:sz="4" w:space="0"/>
            </w:tcBorders>
            <w:vAlign w:val="center"/>
          </w:tcPr>
          <w:p>
            <w:pPr>
              <w:rPr>
                <w:rFonts w:ascii="仿宋" w:hAnsi="仿宋" w:eastAsia="仿宋" w:cs="宋体"/>
                <w:b/>
                <w:kern w:val="0"/>
                <w:szCs w:val="21"/>
              </w:rPr>
            </w:pPr>
            <w:r>
              <w:rPr>
                <w:rFonts w:hint="eastAsia" w:ascii="仿宋" w:hAnsi="仿宋" w:eastAsia="仿宋" w:cs="宋体"/>
                <w:b/>
                <w:kern w:val="0"/>
                <w:szCs w:val="21"/>
              </w:rPr>
              <w:t>学科</w:t>
            </w:r>
          </w:p>
        </w:tc>
        <w:tc>
          <w:tcPr>
            <w:tcW w:w="1554" w:type="dxa"/>
            <w:tcBorders>
              <w:top w:val="single" w:color="auto" w:sz="4" w:space="0"/>
              <w:left w:val="single" w:color="auto" w:sz="4" w:space="0"/>
              <w:right w:val="single" w:color="auto" w:sz="4" w:space="0"/>
            </w:tcBorders>
            <w:vAlign w:val="center"/>
          </w:tcPr>
          <w:p>
            <w:pPr>
              <w:jc w:val="center"/>
              <w:rPr>
                <w:rFonts w:ascii="仿宋" w:hAnsi="仿宋" w:eastAsia="仿宋" w:cs="宋体"/>
                <w:b/>
                <w:kern w:val="0"/>
                <w:szCs w:val="21"/>
              </w:rPr>
            </w:pPr>
            <w:r>
              <w:rPr>
                <w:rFonts w:hint="eastAsia" w:ascii="仿宋" w:hAnsi="仿宋" w:eastAsia="仿宋" w:cs="宋体"/>
                <w:b/>
                <w:kern w:val="0"/>
                <w:szCs w:val="21"/>
              </w:rPr>
              <w:t>奖励标准</w:t>
            </w:r>
          </w:p>
        </w:tc>
        <w:tc>
          <w:tcPr>
            <w:tcW w:w="6952" w:type="dxa"/>
            <w:tcBorders>
              <w:top w:val="single" w:color="auto" w:sz="4" w:space="0"/>
              <w:left w:val="single" w:color="auto" w:sz="4" w:space="0"/>
              <w:right w:val="single" w:color="auto" w:sz="4" w:space="0"/>
            </w:tcBorders>
            <w:vAlign w:val="center"/>
          </w:tcPr>
          <w:p>
            <w:pPr>
              <w:jc w:val="center"/>
              <w:rPr>
                <w:rFonts w:ascii="仿宋" w:hAnsi="仿宋" w:eastAsia="仿宋" w:cs="宋体"/>
                <w:b/>
                <w:kern w:val="0"/>
                <w:szCs w:val="21"/>
              </w:rPr>
            </w:pPr>
            <w:r>
              <w:rPr>
                <w:rFonts w:hint="eastAsia" w:ascii="仿宋" w:hAnsi="仿宋" w:eastAsia="仿宋" w:cs="宋体"/>
                <w:b/>
                <w:kern w:val="0"/>
                <w:szCs w:val="21"/>
              </w:rPr>
              <w:t>奖励条件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648" w:type="dxa"/>
            <w:vMerge w:val="restart"/>
            <w:tcBorders>
              <w:top w:val="single" w:color="auto" w:sz="4" w:space="0"/>
              <w:left w:val="single" w:color="auto" w:sz="4" w:space="0"/>
              <w:right w:val="single" w:color="auto" w:sz="4" w:space="0"/>
            </w:tcBorders>
            <w:textDirection w:val="tbRlV"/>
            <w:vAlign w:val="center"/>
          </w:tcPr>
          <w:p>
            <w:pPr>
              <w:jc w:val="center"/>
              <w:rPr>
                <w:rFonts w:ascii="仿宋" w:hAnsi="仿宋" w:eastAsia="仿宋" w:cs="宋体"/>
                <w:b/>
                <w:kern w:val="0"/>
                <w:szCs w:val="21"/>
              </w:rPr>
            </w:pPr>
            <w:r>
              <w:rPr>
                <w:rFonts w:hint="eastAsia" w:ascii="仿宋" w:hAnsi="仿宋" w:eastAsia="仿宋" w:cs="宋体"/>
                <w:b/>
                <w:kern w:val="0"/>
                <w:szCs w:val="21"/>
              </w:rPr>
              <w:t>理工科</w:t>
            </w:r>
          </w:p>
        </w:tc>
        <w:tc>
          <w:tcPr>
            <w:tcW w:w="15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8 万元/项＋总 额×3％</w:t>
            </w:r>
          </w:p>
        </w:tc>
        <w:tc>
          <w:tcPr>
            <w:tcW w:w="69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Cs w:val="21"/>
              </w:rPr>
            </w:pPr>
            <w:r>
              <w:rPr>
                <w:rFonts w:hint="eastAsia" w:ascii="仿宋" w:hAnsi="仿宋" w:eastAsia="仿宋" w:cs="宋体"/>
                <w:kern w:val="0"/>
                <w:szCs w:val="21"/>
              </w:rPr>
              <w:t>国家科技重大项目，包含“973”计划、“863”计划、 国家科技支撑计划、国家自然科学基金重大项目、国家自然科学杰出青年基金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648" w:type="dxa"/>
            <w:vMerge w:val="continue"/>
            <w:tcBorders>
              <w:left w:val="single" w:color="auto" w:sz="4" w:space="0"/>
              <w:right w:val="single" w:color="auto" w:sz="4" w:space="0"/>
            </w:tcBorders>
            <w:vAlign w:val="center"/>
          </w:tcPr>
          <w:p>
            <w:pPr>
              <w:rPr>
                <w:rFonts w:ascii="仿宋" w:hAnsi="仿宋" w:eastAsia="仿宋" w:cs="宋体"/>
                <w:b/>
                <w:kern w:val="0"/>
                <w:szCs w:val="21"/>
              </w:rPr>
            </w:pPr>
          </w:p>
        </w:tc>
        <w:tc>
          <w:tcPr>
            <w:tcW w:w="15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5 万元/项＋总 额×3％</w:t>
            </w:r>
          </w:p>
        </w:tc>
        <w:tc>
          <w:tcPr>
            <w:tcW w:w="69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Cs w:val="21"/>
              </w:rPr>
            </w:pPr>
            <w:r>
              <w:rPr>
                <w:rFonts w:hint="eastAsia" w:ascii="仿宋" w:hAnsi="仿宋" w:eastAsia="仿宋" w:cs="宋体"/>
                <w:kern w:val="0"/>
                <w:szCs w:val="21"/>
              </w:rPr>
              <w:t>国家科技重点项目，包含国家自然科学基金重点项目、国家支撑计划课题、国防科工委重大项目、2011 计划牵头项目、“948”项目、“千人计划”“特支计划”各类科研项目、国家级创新平台建设项目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648" w:type="dxa"/>
            <w:vMerge w:val="continue"/>
            <w:tcBorders>
              <w:left w:val="single" w:color="auto" w:sz="4" w:space="0"/>
              <w:right w:val="single" w:color="auto" w:sz="4" w:space="0"/>
            </w:tcBorders>
            <w:vAlign w:val="center"/>
          </w:tcPr>
          <w:p>
            <w:pPr>
              <w:rPr>
                <w:rFonts w:ascii="仿宋" w:hAnsi="仿宋" w:eastAsia="仿宋" w:cs="宋体"/>
                <w:b/>
                <w:kern w:val="0"/>
                <w:szCs w:val="21"/>
              </w:rPr>
            </w:pPr>
          </w:p>
        </w:tc>
        <w:tc>
          <w:tcPr>
            <w:tcW w:w="15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4 万元/项＋总 额×3％</w:t>
            </w:r>
          </w:p>
        </w:tc>
        <w:tc>
          <w:tcPr>
            <w:tcW w:w="69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Cs w:val="21"/>
              </w:rPr>
            </w:pPr>
            <w:r>
              <w:rPr>
                <w:rFonts w:hint="eastAsia" w:ascii="仿宋" w:hAnsi="仿宋" w:eastAsia="仿宋" w:cs="宋体"/>
                <w:kern w:val="0"/>
                <w:szCs w:val="21"/>
              </w:rPr>
              <w:t>国家自然科学优秀青年基金，国家级“青年千人计划”、 “青年拔尖人才”科研项目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jc w:val="center"/>
        </w:trPr>
        <w:tc>
          <w:tcPr>
            <w:tcW w:w="648" w:type="dxa"/>
            <w:vMerge w:val="continue"/>
            <w:tcBorders>
              <w:left w:val="single" w:color="auto" w:sz="4" w:space="0"/>
              <w:right w:val="single" w:color="auto" w:sz="4" w:space="0"/>
            </w:tcBorders>
            <w:vAlign w:val="center"/>
          </w:tcPr>
          <w:p>
            <w:pPr>
              <w:rPr>
                <w:rFonts w:ascii="仿宋" w:hAnsi="仿宋" w:eastAsia="仿宋" w:cs="宋体"/>
                <w:b/>
                <w:kern w:val="0"/>
                <w:szCs w:val="21"/>
              </w:rPr>
            </w:pPr>
          </w:p>
        </w:tc>
        <w:tc>
          <w:tcPr>
            <w:tcW w:w="15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3 万元/项＋总 额×3％</w:t>
            </w:r>
          </w:p>
        </w:tc>
        <w:tc>
          <w:tcPr>
            <w:tcW w:w="69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Cs w:val="21"/>
              </w:rPr>
            </w:pPr>
            <w:r>
              <w:rPr>
                <w:rFonts w:hint="eastAsia" w:ascii="仿宋" w:hAnsi="仿宋" w:eastAsia="仿宋" w:cs="宋体"/>
                <w:kern w:val="0"/>
                <w:szCs w:val="21"/>
              </w:rPr>
              <w:t>国家自然科学基金面上项目（含青年项目），国家各部 委科技重大攻关项目，教育部创新团队项目，2011 计划子项目， 国家级创新平台培育与共建项目，优秀博士基金项目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648" w:type="dxa"/>
            <w:vMerge w:val="continue"/>
            <w:tcBorders>
              <w:left w:val="single" w:color="auto" w:sz="4" w:space="0"/>
              <w:right w:val="single" w:color="auto" w:sz="4" w:space="0"/>
            </w:tcBorders>
            <w:vAlign w:val="center"/>
          </w:tcPr>
          <w:p>
            <w:pPr>
              <w:rPr>
                <w:rFonts w:ascii="仿宋" w:hAnsi="仿宋" w:eastAsia="仿宋" w:cs="宋体"/>
                <w:b/>
                <w:kern w:val="0"/>
                <w:szCs w:val="21"/>
              </w:rPr>
            </w:pPr>
          </w:p>
        </w:tc>
        <w:tc>
          <w:tcPr>
            <w:tcW w:w="15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2 万元/项＋总 额×3％</w:t>
            </w:r>
          </w:p>
        </w:tc>
        <w:tc>
          <w:tcPr>
            <w:tcW w:w="69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Cs w:val="21"/>
              </w:rPr>
            </w:pPr>
            <w:r>
              <w:rPr>
                <w:rFonts w:hint="eastAsia" w:ascii="仿宋" w:hAnsi="仿宋" w:eastAsia="仿宋" w:cs="宋体"/>
                <w:kern w:val="0"/>
                <w:szCs w:val="21"/>
              </w:rPr>
              <w:t>教育部“新世纪优秀人才支持计划”项目，霍英东教育基金高校青年教师基金项目（科研类），教育部博士点基金优先项目，博士后基金特别资助项目，各部委重点科技项目，部委创新平台建设项目，福建省重大科技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648" w:type="dxa"/>
            <w:vMerge w:val="continue"/>
            <w:tcBorders>
              <w:left w:val="single" w:color="auto" w:sz="4" w:space="0"/>
              <w:right w:val="single" w:color="auto" w:sz="4" w:space="0"/>
            </w:tcBorders>
            <w:vAlign w:val="center"/>
          </w:tcPr>
          <w:p>
            <w:pPr>
              <w:rPr>
                <w:rFonts w:ascii="仿宋" w:hAnsi="仿宋" w:eastAsia="仿宋" w:cs="宋体"/>
                <w:b/>
                <w:kern w:val="0"/>
                <w:szCs w:val="21"/>
              </w:rPr>
            </w:pPr>
          </w:p>
        </w:tc>
        <w:tc>
          <w:tcPr>
            <w:tcW w:w="15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 万元/项＋总额×2％</w:t>
            </w:r>
          </w:p>
        </w:tc>
        <w:tc>
          <w:tcPr>
            <w:tcW w:w="69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Cs w:val="21"/>
              </w:rPr>
            </w:pPr>
            <w:r>
              <w:rPr>
                <w:rFonts w:hint="eastAsia" w:ascii="仿宋" w:hAnsi="仿宋" w:eastAsia="仿宋" w:cs="宋体"/>
                <w:kern w:val="0"/>
                <w:szCs w:val="21"/>
              </w:rPr>
              <w:t>福建省重大科技专项子课题，省发改委科技攻关或产业化项目，省级各类创新平台建设项目，科技部政府间国际合作项目,教育部博士点基金项目，博士后基金项目，教育部“青年骨干教师培养计划”项目，省杰出青年基金，2011 计划省级项目，省创新创业人才科研项目、省“特支计划”科研项目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648" w:type="dxa"/>
            <w:vMerge w:val="continue"/>
            <w:tcBorders>
              <w:left w:val="single" w:color="auto" w:sz="4" w:space="0"/>
              <w:right w:val="single" w:color="auto" w:sz="4" w:space="0"/>
            </w:tcBorders>
            <w:vAlign w:val="center"/>
          </w:tcPr>
          <w:p>
            <w:pPr>
              <w:rPr>
                <w:rFonts w:ascii="仿宋" w:hAnsi="仿宋" w:eastAsia="仿宋" w:cs="宋体"/>
                <w:b/>
                <w:kern w:val="0"/>
                <w:szCs w:val="21"/>
              </w:rPr>
            </w:pPr>
          </w:p>
        </w:tc>
        <w:tc>
          <w:tcPr>
            <w:tcW w:w="15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0.5 万元/项＋ 总额×2％</w:t>
            </w:r>
          </w:p>
        </w:tc>
        <w:tc>
          <w:tcPr>
            <w:tcW w:w="69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Cs w:val="21"/>
              </w:rPr>
            </w:pPr>
            <w:r>
              <w:rPr>
                <w:rFonts w:hint="eastAsia" w:ascii="仿宋" w:hAnsi="仿宋" w:eastAsia="仿宋" w:cs="宋体"/>
                <w:kern w:val="0"/>
                <w:szCs w:val="21"/>
              </w:rPr>
              <w:t>省级（含省科技厅）各类重点项目，教育部留学人员基金，2011计划省级子项目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648" w:type="dxa"/>
            <w:vMerge w:val="continue"/>
            <w:tcBorders>
              <w:left w:val="single" w:color="auto" w:sz="4" w:space="0"/>
              <w:right w:val="single" w:color="auto" w:sz="4" w:space="0"/>
            </w:tcBorders>
            <w:vAlign w:val="center"/>
          </w:tcPr>
          <w:p>
            <w:pPr>
              <w:rPr>
                <w:rFonts w:ascii="仿宋" w:hAnsi="仿宋" w:eastAsia="仿宋" w:cs="宋体"/>
                <w:b/>
                <w:kern w:val="0"/>
                <w:szCs w:val="21"/>
              </w:rPr>
            </w:pPr>
          </w:p>
        </w:tc>
        <w:tc>
          <w:tcPr>
            <w:tcW w:w="15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0.2 万元/项＋ 总额×2％</w:t>
            </w:r>
          </w:p>
        </w:tc>
        <w:tc>
          <w:tcPr>
            <w:tcW w:w="69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Cs w:val="21"/>
              </w:rPr>
            </w:pPr>
            <w:r>
              <w:rPr>
                <w:rFonts w:hint="eastAsia" w:ascii="仿宋" w:hAnsi="仿宋" w:eastAsia="仿宋" w:cs="宋体"/>
                <w:kern w:val="0"/>
                <w:szCs w:val="21"/>
              </w:rPr>
              <w:t>省级（含省科技厅）各类面上项目，教育厅重点项目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jc w:val="center"/>
        </w:trPr>
        <w:tc>
          <w:tcPr>
            <w:tcW w:w="648" w:type="dxa"/>
            <w:vMerge w:val="continue"/>
            <w:tcBorders>
              <w:left w:val="single" w:color="auto" w:sz="4" w:space="0"/>
              <w:right w:val="single" w:color="auto" w:sz="4" w:space="0"/>
            </w:tcBorders>
            <w:vAlign w:val="center"/>
          </w:tcPr>
          <w:p>
            <w:pPr>
              <w:rPr>
                <w:rFonts w:ascii="仿宋" w:hAnsi="仿宋" w:eastAsia="仿宋" w:cs="宋体"/>
                <w:b/>
                <w:kern w:val="0"/>
                <w:szCs w:val="21"/>
              </w:rPr>
            </w:pPr>
          </w:p>
        </w:tc>
        <w:tc>
          <w:tcPr>
            <w:tcW w:w="15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0.1 万元/项+ 总额2%</w:t>
            </w:r>
          </w:p>
        </w:tc>
        <w:tc>
          <w:tcPr>
            <w:tcW w:w="69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Cs w:val="21"/>
              </w:rPr>
            </w:pPr>
            <w:r>
              <w:rPr>
                <w:rFonts w:hint="eastAsia" w:ascii="仿宋" w:hAnsi="仿宋" w:eastAsia="仿宋" w:cs="宋体"/>
                <w:kern w:val="0"/>
                <w:szCs w:val="21"/>
              </w:rPr>
              <w:t>地市级科技项目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9" w:hRule="atLeast"/>
          <w:jc w:val="center"/>
        </w:trPr>
        <w:tc>
          <w:tcPr>
            <w:tcW w:w="648" w:type="dxa"/>
            <w:vMerge w:val="continue"/>
            <w:tcBorders>
              <w:left w:val="single" w:color="auto" w:sz="4" w:space="0"/>
              <w:right w:val="single" w:color="auto" w:sz="4" w:space="0"/>
            </w:tcBorders>
            <w:vAlign w:val="center"/>
          </w:tcPr>
          <w:p>
            <w:pPr>
              <w:rPr>
                <w:rFonts w:ascii="仿宋" w:hAnsi="仿宋" w:eastAsia="仿宋" w:cs="宋体"/>
                <w:b/>
                <w:kern w:val="0"/>
                <w:szCs w:val="21"/>
              </w:rPr>
            </w:pPr>
          </w:p>
        </w:tc>
        <w:tc>
          <w:tcPr>
            <w:tcW w:w="15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到位经费总额 奖励5%+到位经费提取20%</w:t>
            </w:r>
          </w:p>
        </w:tc>
        <w:tc>
          <w:tcPr>
            <w:tcW w:w="69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Cs w:val="21"/>
              </w:rPr>
            </w:pPr>
            <w:r>
              <w:rPr>
                <w:rFonts w:hint="eastAsia" w:ascii="仿宋" w:hAnsi="仿宋" w:eastAsia="仿宋" w:cs="宋体"/>
                <w:kern w:val="0"/>
                <w:szCs w:val="21"/>
              </w:rPr>
              <w:t>横向科研项目（单项 3 万元为奖励起点） 到位经费提取部分可用于绩效奖励、人员聘用和业务活动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jc w:val="center"/>
        </w:trPr>
        <w:tc>
          <w:tcPr>
            <w:tcW w:w="648" w:type="dxa"/>
            <w:vMerge w:val="restart"/>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仿宋" w:hAnsi="仿宋" w:eastAsia="仿宋" w:cs="宋体"/>
                <w:b/>
                <w:kern w:val="0"/>
                <w:szCs w:val="21"/>
              </w:rPr>
            </w:pPr>
            <w:r>
              <w:rPr>
                <w:rFonts w:hint="eastAsia" w:ascii="仿宋" w:hAnsi="仿宋" w:eastAsia="仿宋" w:cs="宋体"/>
                <w:b/>
                <w:kern w:val="0"/>
                <w:szCs w:val="21"/>
              </w:rPr>
              <w:t>文科</w:t>
            </w:r>
          </w:p>
        </w:tc>
        <w:tc>
          <w:tcPr>
            <w:tcW w:w="15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8 万元/项＋总额×8％</w:t>
            </w:r>
          </w:p>
        </w:tc>
        <w:tc>
          <w:tcPr>
            <w:tcW w:w="69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Cs w:val="21"/>
              </w:rPr>
            </w:pPr>
            <w:r>
              <w:rPr>
                <w:rFonts w:hint="eastAsia" w:ascii="仿宋" w:hAnsi="仿宋" w:eastAsia="仿宋" w:cs="宋体"/>
                <w:kern w:val="0"/>
                <w:szCs w:val="21"/>
              </w:rPr>
              <w:t>国家社会科学基金重大项目，教育部重大攻关招标项目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b/>
                <w:kern w:val="0"/>
                <w:szCs w:val="21"/>
              </w:rPr>
            </w:pPr>
          </w:p>
        </w:tc>
        <w:tc>
          <w:tcPr>
            <w:tcW w:w="15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5 万元/项＋总额×8％</w:t>
            </w:r>
          </w:p>
        </w:tc>
        <w:tc>
          <w:tcPr>
            <w:tcW w:w="69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Cs w:val="21"/>
              </w:rPr>
            </w:pPr>
            <w:r>
              <w:rPr>
                <w:rFonts w:hint="eastAsia" w:ascii="仿宋" w:hAnsi="仿宋" w:eastAsia="仿宋" w:cs="宋体"/>
                <w:kern w:val="0"/>
                <w:szCs w:val="21"/>
              </w:rPr>
              <w:t>国家社会科学基金各类重点项目， 2011 计划牵头项目， “千人计划”“特支计划”各类科研项目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b/>
                <w:kern w:val="0"/>
                <w:szCs w:val="21"/>
              </w:rPr>
            </w:pPr>
          </w:p>
        </w:tc>
        <w:tc>
          <w:tcPr>
            <w:tcW w:w="15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4 万元/项＋总额×8％</w:t>
            </w:r>
          </w:p>
        </w:tc>
        <w:tc>
          <w:tcPr>
            <w:tcW w:w="69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Cs w:val="21"/>
              </w:rPr>
            </w:pPr>
            <w:r>
              <w:rPr>
                <w:rFonts w:hint="eastAsia" w:ascii="仿宋" w:hAnsi="仿宋" w:eastAsia="仿宋" w:cs="宋体"/>
                <w:kern w:val="0"/>
                <w:szCs w:val="21"/>
              </w:rPr>
              <w:t>国家级“青年千人计划”、“青年拔尖人才”科研项目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b/>
                <w:kern w:val="0"/>
                <w:szCs w:val="21"/>
              </w:rPr>
            </w:pPr>
          </w:p>
        </w:tc>
        <w:tc>
          <w:tcPr>
            <w:tcW w:w="15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3 万元/项＋总额×8％</w:t>
            </w:r>
          </w:p>
        </w:tc>
        <w:tc>
          <w:tcPr>
            <w:tcW w:w="69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Cs w:val="21"/>
              </w:rPr>
            </w:pPr>
            <w:r>
              <w:rPr>
                <w:rFonts w:hint="eastAsia" w:ascii="仿宋" w:hAnsi="仿宋" w:eastAsia="仿宋" w:cs="宋体"/>
                <w:kern w:val="0"/>
                <w:szCs w:val="21"/>
              </w:rPr>
              <w:t>国家社会科学基金各类一般项目，教育部人文社会科学 各类重点项目，教育部创新团队项目，国家级软科学研究项目， 国家级其他项目，2011 计划子项目，优秀博士基金项目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b/>
                <w:kern w:val="0"/>
                <w:szCs w:val="21"/>
              </w:rPr>
            </w:pPr>
          </w:p>
        </w:tc>
        <w:tc>
          <w:tcPr>
            <w:tcW w:w="15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2 万元/项＋总额×8％</w:t>
            </w:r>
          </w:p>
        </w:tc>
        <w:tc>
          <w:tcPr>
            <w:tcW w:w="69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Cs w:val="21"/>
              </w:rPr>
            </w:pPr>
            <w:r>
              <w:rPr>
                <w:rFonts w:hint="eastAsia" w:ascii="仿宋" w:hAnsi="仿宋" w:eastAsia="仿宋" w:cs="宋体"/>
                <w:kern w:val="0"/>
                <w:szCs w:val="21"/>
              </w:rPr>
              <w:t>教育部人文社会科学各类一般项目（含基地项目、后期 资助、发展报告项目等），教育部“新世纪优秀人才支持计划” 项目，霍英东教育基金高校青年教师基金项目（科研类），教育 部博士点基金优先项目，博士后基金特别资助项目，列入计划的国家级子项目（以主管部门公函为准），部委创新平台建设项目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b/>
                <w:kern w:val="0"/>
                <w:szCs w:val="21"/>
              </w:rPr>
            </w:pPr>
          </w:p>
        </w:tc>
        <w:tc>
          <w:tcPr>
            <w:tcW w:w="15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 万元/项＋总额×5％</w:t>
            </w:r>
          </w:p>
        </w:tc>
        <w:tc>
          <w:tcPr>
            <w:tcW w:w="69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Cs w:val="21"/>
              </w:rPr>
            </w:pPr>
            <w:r>
              <w:rPr>
                <w:rFonts w:hint="eastAsia" w:ascii="仿宋" w:hAnsi="仿宋" w:eastAsia="仿宋" w:cs="宋体"/>
                <w:kern w:val="0"/>
                <w:szCs w:val="21"/>
              </w:rPr>
              <w:t>全国教育科学规划教育部重点、青年项目，教育部博士 点基金项目，博士后基金项目，教育部“青年骨干教师培养计划” 项目，国家其他部委级项目，中国社科院项目，省级各类创新平台建设项目、省社会科学基金重大项目，2011计划省级项目，省创新创业人才科研项目、省“特支计划”科研项目等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b/>
                <w:kern w:val="0"/>
                <w:szCs w:val="21"/>
              </w:rPr>
            </w:pPr>
          </w:p>
        </w:tc>
        <w:tc>
          <w:tcPr>
            <w:tcW w:w="15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0.5 万元/项＋ 总额×5％</w:t>
            </w:r>
          </w:p>
        </w:tc>
        <w:tc>
          <w:tcPr>
            <w:tcW w:w="69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Cs w:val="21"/>
              </w:rPr>
            </w:pPr>
            <w:r>
              <w:rPr>
                <w:rFonts w:hint="eastAsia" w:ascii="仿宋" w:hAnsi="仿宋" w:eastAsia="仿宋" w:cs="宋体"/>
                <w:kern w:val="0"/>
                <w:szCs w:val="21"/>
              </w:rPr>
              <w:t>列入计划的部委级子项目（以主管部门公函为准），国外政府研究机构的项目，省级重大、重点项目，2011 计划省级子项目，省高校领军人才科研项目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b/>
                <w:kern w:val="0"/>
                <w:szCs w:val="21"/>
              </w:rPr>
            </w:pPr>
          </w:p>
        </w:tc>
        <w:tc>
          <w:tcPr>
            <w:tcW w:w="15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0.2 万元/项＋ 总额×5％</w:t>
            </w:r>
          </w:p>
        </w:tc>
        <w:tc>
          <w:tcPr>
            <w:tcW w:w="69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Cs w:val="21"/>
              </w:rPr>
            </w:pPr>
            <w:r>
              <w:rPr>
                <w:rFonts w:hint="eastAsia" w:ascii="仿宋" w:hAnsi="仿宋" w:eastAsia="仿宋" w:cs="宋体"/>
                <w:kern w:val="0"/>
                <w:szCs w:val="21"/>
              </w:rPr>
              <w:t>省级一般项目，教育厅重点、重大项目，省社科项目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b/>
                <w:kern w:val="0"/>
                <w:szCs w:val="21"/>
              </w:rPr>
            </w:pPr>
          </w:p>
        </w:tc>
        <w:tc>
          <w:tcPr>
            <w:tcW w:w="15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0.1 万元/项+ 总额5%</w:t>
            </w:r>
          </w:p>
        </w:tc>
        <w:tc>
          <w:tcPr>
            <w:tcW w:w="69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Cs w:val="21"/>
              </w:rPr>
            </w:pPr>
            <w:r>
              <w:rPr>
                <w:rFonts w:hint="eastAsia" w:ascii="仿宋" w:hAnsi="仿宋" w:eastAsia="仿宋" w:cs="宋体"/>
                <w:kern w:val="0"/>
                <w:szCs w:val="21"/>
              </w:rPr>
              <w:t>地市级社科项目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b/>
                <w:kern w:val="0"/>
                <w:szCs w:val="21"/>
              </w:rPr>
            </w:pPr>
          </w:p>
        </w:tc>
        <w:tc>
          <w:tcPr>
            <w:tcW w:w="15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到位经费总额 奖励5%+到位经费提取20%</w:t>
            </w:r>
          </w:p>
        </w:tc>
        <w:tc>
          <w:tcPr>
            <w:tcW w:w="69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Cs w:val="21"/>
              </w:rPr>
            </w:pPr>
            <w:r>
              <w:rPr>
                <w:rFonts w:hint="eastAsia" w:ascii="仿宋" w:hAnsi="仿宋" w:eastAsia="仿宋" w:cs="宋体"/>
                <w:kern w:val="0"/>
                <w:szCs w:val="21"/>
              </w:rPr>
              <w:t>横向科研项目（单项 1 万元为奖励起点）到位经费提取部分可用于绩效奖励、人员聘用和业务活动</w:t>
            </w:r>
          </w:p>
        </w:tc>
      </w:tr>
    </w:tbl>
    <w:p>
      <w:pPr>
        <w:rPr>
          <w:rFonts w:ascii="仿宋_GB2312" w:hAnsi="宋体" w:eastAsia="仿宋_GB2312"/>
          <w:szCs w:val="21"/>
        </w:rPr>
      </w:pPr>
      <w:r>
        <w:rPr>
          <w:rFonts w:hint="eastAsia" w:ascii="仿宋_GB2312" w:hAnsi="宋体" w:eastAsia="仿宋_GB2312"/>
          <w:szCs w:val="21"/>
        </w:rPr>
        <w:t>注：1.我院为第一主持单位按奖励标准100%计，我院列名第二单位，按奖励标准50%计，第三单位</w:t>
      </w:r>
    </w:p>
    <w:p>
      <w:pPr>
        <w:rPr>
          <w:rFonts w:ascii="仿宋_GB2312" w:hAnsi="宋体" w:eastAsia="仿宋_GB2312"/>
          <w:szCs w:val="21"/>
        </w:rPr>
      </w:pPr>
      <w:r>
        <w:rPr>
          <w:rFonts w:hint="eastAsia" w:ascii="仿宋_GB2312" w:hAnsi="宋体" w:eastAsia="仿宋_GB2312"/>
          <w:szCs w:val="21"/>
        </w:rPr>
        <w:t xml:space="preserve">      计30%，此外名次计10%。</w:t>
      </w:r>
    </w:p>
    <w:p>
      <w:pPr>
        <w:ind w:firstLine="420" w:firstLineChars="200"/>
        <w:rPr>
          <w:rFonts w:ascii="仿宋_GB2312" w:hAnsi="宋体" w:eastAsia="仿宋_GB2312"/>
          <w:szCs w:val="21"/>
        </w:rPr>
      </w:pPr>
      <w:r>
        <w:rPr>
          <w:rFonts w:hint="eastAsia" w:ascii="仿宋_GB2312" w:hAnsi="宋体" w:eastAsia="仿宋_GB2312"/>
          <w:szCs w:val="21"/>
        </w:rPr>
        <w:t>2.自筹经费减半。</w:t>
      </w:r>
    </w:p>
    <w:p>
      <w:pPr>
        <w:ind w:firstLine="420" w:firstLineChars="200"/>
        <w:rPr>
          <w:rFonts w:ascii="仿宋_GB2312" w:hAnsi="宋体" w:eastAsia="仿宋_GB2312"/>
          <w:szCs w:val="21"/>
        </w:rPr>
      </w:pPr>
      <w:r>
        <w:rPr>
          <w:rFonts w:hint="eastAsia" w:ascii="仿宋_GB2312" w:hAnsi="宋体" w:eastAsia="仿宋_GB2312"/>
          <w:szCs w:val="21"/>
        </w:rPr>
        <w:t>3.由学院提供教学科研资助经费的不予奖励。</w:t>
      </w:r>
    </w:p>
    <w:p>
      <w:pPr>
        <w:ind w:firstLine="640" w:firstLineChars="200"/>
        <w:rPr>
          <w:rFonts w:ascii="仿宋_GB2312" w:eastAsia="仿宋_GB2312"/>
          <w:b/>
          <w:sz w:val="32"/>
          <w:szCs w:val="32"/>
        </w:rPr>
      </w:pPr>
      <w:r>
        <w:rPr>
          <w:rFonts w:hint="eastAsia" w:ascii="仿宋_GB2312" w:eastAsia="仿宋_GB2312"/>
          <w:b/>
          <w:sz w:val="32"/>
          <w:szCs w:val="32"/>
        </w:rPr>
        <w:t>2.学术论文</w:t>
      </w:r>
    </w:p>
    <w:tbl>
      <w:tblPr>
        <w:tblStyle w:val="7"/>
        <w:tblW w:w="9216"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560"/>
        <w:gridCol w:w="7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40" w:type="dxa"/>
            <w:tcBorders>
              <w:top w:val="single" w:color="auto" w:sz="4" w:space="0"/>
              <w:left w:val="single" w:color="auto" w:sz="4" w:space="0"/>
              <w:right w:val="single" w:color="auto" w:sz="4" w:space="0"/>
            </w:tcBorders>
            <w:vAlign w:val="center"/>
          </w:tcPr>
          <w:p>
            <w:pPr>
              <w:jc w:val="center"/>
              <w:rPr>
                <w:rFonts w:ascii="仿宋" w:hAnsi="仿宋" w:eastAsia="仿宋"/>
                <w:b/>
                <w:szCs w:val="21"/>
              </w:rPr>
            </w:pPr>
            <w:r>
              <w:rPr>
                <w:rFonts w:hint="eastAsia" w:ascii="仿宋" w:hAnsi="仿宋" w:eastAsia="仿宋"/>
                <w:b/>
                <w:szCs w:val="21"/>
              </w:rPr>
              <w:t>学科</w:t>
            </w:r>
          </w:p>
        </w:tc>
        <w:tc>
          <w:tcPr>
            <w:tcW w:w="1560" w:type="dxa"/>
            <w:tcBorders>
              <w:top w:val="single" w:color="auto" w:sz="4" w:space="0"/>
              <w:left w:val="single" w:color="auto" w:sz="4" w:space="0"/>
              <w:right w:val="single" w:color="auto" w:sz="4" w:space="0"/>
            </w:tcBorders>
            <w:vAlign w:val="center"/>
          </w:tcPr>
          <w:p>
            <w:pPr>
              <w:jc w:val="center"/>
              <w:rPr>
                <w:rFonts w:ascii="仿宋" w:hAnsi="仿宋" w:eastAsia="仿宋"/>
                <w:b/>
                <w:szCs w:val="21"/>
              </w:rPr>
            </w:pPr>
            <w:r>
              <w:rPr>
                <w:rFonts w:hint="eastAsia" w:ascii="仿宋" w:hAnsi="仿宋" w:eastAsia="仿宋"/>
                <w:b/>
                <w:szCs w:val="21"/>
              </w:rPr>
              <w:t>奖励标准</w:t>
            </w:r>
          </w:p>
        </w:tc>
        <w:tc>
          <w:tcPr>
            <w:tcW w:w="7016" w:type="dxa"/>
            <w:tcBorders>
              <w:top w:val="single" w:color="auto" w:sz="4" w:space="0"/>
              <w:left w:val="single" w:color="auto" w:sz="4" w:space="0"/>
              <w:right w:val="single" w:color="auto" w:sz="4" w:space="0"/>
            </w:tcBorders>
            <w:vAlign w:val="center"/>
          </w:tcPr>
          <w:p>
            <w:pPr>
              <w:jc w:val="center"/>
              <w:rPr>
                <w:rFonts w:ascii="仿宋" w:hAnsi="仿宋" w:eastAsia="仿宋"/>
                <w:b/>
                <w:szCs w:val="21"/>
              </w:rPr>
            </w:pPr>
            <w:r>
              <w:rPr>
                <w:rFonts w:hint="eastAsia" w:ascii="仿宋" w:hAnsi="仿宋" w:eastAsia="仿宋"/>
                <w:b/>
                <w:szCs w:val="21"/>
              </w:rPr>
              <w:t>奖励条件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0" w:type="dxa"/>
            <w:vMerge w:val="restart"/>
            <w:tcBorders>
              <w:top w:val="single" w:color="auto" w:sz="4" w:space="0"/>
              <w:left w:val="single" w:color="auto" w:sz="4" w:space="0"/>
              <w:right w:val="single" w:color="auto" w:sz="4" w:space="0"/>
            </w:tcBorders>
            <w:textDirection w:val="tbRlV"/>
            <w:vAlign w:val="center"/>
          </w:tcPr>
          <w:p>
            <w:pPr>
              <w:widowControl/>
              <w:ind w:left="113" w:right="113"/>
              <w:jc w:val="center"/>
              <w:rPr>
                <w:rFonts w:ascii="仿宋" w:hAnsi="仿宋" w:eastAsia="仿宋" w:cs="宋体"/>
                <w:b/>
                <w:bCs/>
                <w:kern w:val="0"/>
                <w:szCs w:val="21"/>
              </w:rPr>
            </w:pPr>
            <w:r>
              <w:rPr>
                <w:rFonts w:hint="eastAsia" w:ascii="仿宋" w:hAnsi="仿宋" w:eastAsia="仿宋" w:cs="宋体"/>
                <w:b/>
                <w:bCs/>
                <w:kern w:val="0"/>
                <w:szCs w:val="21"/>
              </w:rPr>
              <w:t>理工科</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10万/篇</w:t>
            </w:r>
          </w:p>
        </w:tc>
        <w:tc>
          <w:tcPr>
            <w:tcW w:w="7016"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学术论文发表在Nature、Science、Cell等刊物上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0" w:type="dxa"/>
            <w:vMerge w:val="continue"/>
            <w:tcBorders>
              <w:left w:val="single" w:color="auto" w:sz="4" w:space="0"/>
              <w:right w:val="single" w:color="auto" w:sz="4" w:space="0"/>
            </w:tcBorders>
            <w:vAlign w:val="center"/>
          </w:tcPr>
          <w:p>
            <w:pPr>
              <w:widowControl/>
              <w:jc w:val="center"/>
              <w:rPr>
                <w:rFonts w:ascii="仿宋" w:hAnsi="仿宋" w:eastAsia="仿宋" w:cs="宋体"/>
                <w:b/>
                <w:kern w:val="0"/>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5万/篇</w:t>
            </w:r>
          </w:p>
        </w:tc>
        <w:tc>
          <w:tcPr>
            <w:tcW w:w="7016"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学术论文发表在Nature、Science 子刊上；SCI 1区 影响因子前20% 收录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0" w:type="dxa"/>
            <w:vMerge w:val="continue"/>
            <w:tcBorders>
              <w:left w:val="single" w:color="auto" w:sz="4" w:space="0"/>
              <w:right w:val="single" w:color="auto" w:sz="4" w:space="0"/>
            </w:tcBorders>
            <w:vAlign w:val="center"/>
          </w:tcPr>
          <w:p>
            <w:pPr>
              <w:widowControl/>
              <w:jc w:val="center"/>
              <w:rPr>
                <w:rFonts w:ascii="仿宋" w:hAnsi="仿宋" w:eastAsia="仿宋" w:cs="宋体"/>
                <w:b/>
                <w:kern w:val="0"/>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3万/篇</w:t>
            </w:r>
          </w:p>
        </w:tc>
        <w:tc>
          <w:tcPr>
            <w:tcW w:w="7016"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SCI 1区收录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0" w:type="dxa"/>
            <w:vMerge w:val="continue"/>
            <w:tcBorders>
              <w:left w:val="single" w:color="auto" w:sz="4" w:space="0"/>
              <w:right w:val="single" w:color="auto" w:sz="4" w:space="0"/>
            </w:tcBorders>
            <w:vAlign w:val="center"/>
          </w:tcPr>
          <w:p>
            <w:pPr>
              <w:widowControl/>
              <w:jc w:val="center"/>
              <w:rPr>
                <w:rFonts w:ascii="仿宋" w:hAnsi="仿宋" w:eastAsia="仿宋" w:cs="宋体"/>
                <w:b/>
                <w:kern w:val="0"/>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1.5万/篇</w:t>
            </w:r>
          </w:p>
        </w:tc>
        <w:tc>
          <w:tcPr>
            <w:tcW w:w="7016"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SCI 2区收录；论文发表在《中国科学》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0" w:type="dxa"/>
            <w:vMerge w:val="continue"/>
            <w:tcBorders>
              <w:left w:val="single" w:color="auto" w:sz="4" w:space="0"/>
              <w:right w:val="single" w:color="auto" w:sz="4" w:space="0"/>
            </w:tcBorders>
            <w:vAlign w:val="center"/>
          </w:tcPr>
          <w:p>
            <w:pPr>
              <w:widowControl/>
              <w:jc w:val="center"/>
              <w:rPr>
                <w:rFonts w:ascii="仿宋" w:hAnsi="仿宋" w:eastAsia="仿宋" w:cs="宋体"/>
                <w:b/>
                <w:kern w:val="0"/>
                <w:szCs w:val="21"/>
              </w:rPr>
            </w:pPr>
          </w:p>
        </w:tc>
        <w:tc>
          <w:tcPr>
            <w:tcW w:w="1560" w:type="dxa"/>
            <w:tcBorders>
              <w:top w:val="single" w:color="auto" w:sz="4" w:space="0"/>
              <w:left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0.6万/篇</w:t>
            </w:r>
          </w:p>
        </w:tc>
        <w:tc>
          <w:tcPr>
            <w:tcW w:w="7016"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SCI 3区收录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0" w:type="dxa"/>
            <w:vMerge w:val="continue"/>
            <w:tcBorders>
              <w:left w:val="single" w:color="auto" w:sz="4" w:space="0"/>
              <w:right w:val="single" w:color="auto" w:sz="4" w:space="0"/>
            </w:tcBorders>
            <w:vAlign w:val="center"/>
          </w:tcPr>
          <w:p>
            <w:pPr>
              <w:widowControl/>
              <w:jc w:val="center"/>
              <w:rPr>
                <w:rFonts w:ascii="仿宋" w:hAnsi="仿宋" w:eastAsia="仿宋" w:cs="宋体"/>
                <w:b/>
                <w:kern w:val="0"/>
                <w:szCs w:val="21"/>
              </w:rPr>
            </w:pPr>
          </w:p>
        </w:tc>
        <w:tc>
          <w:tcPr>
            <w:tcW w:w="1560" w:type="dxa"/>
            <w:tcBorders>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0.3万/篇</w:t>
            </w:r>
          </w:p>
        </w:tc>
        <w:tc>
          <w:tcPr>
            <w:tcW w:w="7016"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SCI 4区收录；EI（JA）收录； A类自然科学权威学术刊物发表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0" w:type="dxa"/>
            <w:vMerge w:val="continue"/>
            <w:tcBorders>
              <w:left w:val="single" w:color="auto" w:sz="4" w:space="0"/>
              <w:right w:val="single" w:color="auto" w:sz="4" w:space="0"/>
            </w:tcBorders>
            <w:vAlign w:val="center"/>
          </w:tcPr>
          <w:p>
            <w:pPr>
              <w:widowControl/>
              <w:jc w:val="center"/>
              <w:rPr>
                <w:rFonts w:ascii="仿宋" w:hAnsi="仿宋" w:eastAsia="仿宋" w:cs="宋体"/>
                <w:b/>
                <w:bCs/>
                <w:kern w:val="0"/>
                <w:szCs w:val="21"/>
              </w:rPr>
            </w:pPr>
          </w:p>
        </w:tc>
        <w:tc>
          <w:tcPr>
            <w:tcW w:w="1560" w:type="dxa"/>
            <w:tcBorders>
              <w:top w:val="single" w:color="auto" w:sz="4" w:space="0"/>
              <w:left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0.15万/篇</w:t>
            </w:r>
          </w:p>
        </w:tc>
        <w:tc>
          <w:tcPr>
            <w:tcW w:w="7016" w:type="dxa"/>
            <w:tcBorders>
              <w:top w:val="single" w:color="auto" w:sz="4" w:space="0"/>
              <w:left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B类自然科学权威学术刊物发表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0" w:type="dxa"/>
            <w:vMerge w:val="continue"/>
            <w:tcBorders>
              <w:left w:val="single" w:color="auto" w:sz="4" w:space="0"/>
              <w:right w:val="single" w:color="auto" w:sz="4" w:space="0"/>
            </w:tcBorders>
            <w:vAlign w:val="center"/>
          </w:tcPr>
          <w:p>
            <w:pPr>
              <w:widowControl/>
              <w:jc w:val="center"/>
              <w:rPr>
                <w:rFonts w:ascii="仿宋" w:hAnsi="仿宋" w:eastAsia="仿宋" w:cs="宋体"/>
                <w:b/>
                <w:bCs/>
                <w:kern w:val="0"/>
                <w:szCs w:val="21"/>
              </w:rPr>
            </w:pPr>
          </w:p>
        </w:tc>
        <w:tc>
          <w:tcPr>
            <w:tcW w:w="1560" w:type="dxa"/>
            <w:tcBorders>
              <w:top w:val="single" w:color="auto" w:sz="4" w:space="0"/>
              <w:left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0.05万/篇</w:t>
            </w:r>
          </w:p>
        </w:tc>
        <w:tc>
          <w:tcPr>
            <w:tcW w:w="7016" w:type="dxa"/>
            <w:tcBorders>
              <w:top w:val="single" w:color="auto" w:sz="4" w:space="0"/>
              <w:left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论文发表在CSCD收录的刊物；被中文核心期刊要目总览收录；被CPCI-S检索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0" w:type="dxa"/>
            <w:vMerge w:val="restart"/>
            <w:tcBorders>
              <w:left w:val="single" w:color="auto" w:sz="4" w:space="0"/>
              <w:right w:val="single" w:color="auto" w:sz="4" w:space="0"/>
            </w:tcBorders>
            <w:textDirection w:val="tbRlV"/>
            <w:vAlign w:val="center"/>
          </w:tcPr>
          <w:p>
            <w:pPr>
              <w:widowControl/>
              <w:ind w:left="113" w:right="113"/>
              <w:jc w:val="center"/>
              <w:rPr>
                <w:rFonts w:ascii="仿宋" w:hAnsi="仿宋" w:eastAsia="仿宋" w:cs="宋体"/>
                <w:b/>
                <w:bCs/>
                <w:kern w:val="0"/>
                <w:szCs w:val="21"/>
              </w:rPr>
            </w:pPr>
            <w:r>
              <w:rPr>
                <w:rFonts w:hint="eastAsia" w:ascii="仿宋" w:hAnsi="仿宋" w:eastAsia="仿宋" w:cs="宋体"/>
                <w:b/>
                <w:bCs/>
                <w:kern w:val="0"/>
                <w:szCs w:val="21"/>
              </w:rPr>
              <w:t>文科</w:t>
            </w:r>
          </w:p>
        </w:tc>
        <w:tc>
          <w:tcPr>
            <w:tcW w:w="1560" w:type="dxa"/>
            <w:tcBorders>
              <w:top w:val="single" w:color="auto" w:sz="4" w:space="0"/>
              <w:left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2万/篇</w:t>
            </w:r>
          </w:p>
        </w:tc>
        <w:tc>
          <w:tcPr>
            <w:tcW w:w="7016" w:type="dxa"/>
            <w:tcBorders>
              <w:top w:val="single" w:color="auto" w:sz="4" w:space="0"/>
              <w:left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论文发表在《中国社会科学》；论文SSCI或A&amp;HCI影响因子20%；被《新华文摘》转载 5000 字以上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0" w:type="dxa"/>
            <w:vMerge w:val="continue"/>
            <w:tcBorders>
              <w:left w:val="single" w:color="auto" w:sz="4" w:space="0"/>
              <w:right w:val="single" w:color="auto" w:sz="4" w:space="0"/>
            </w:tcBorders>
            <w:vAlign w:val="center"/>
          </w:tcPr>
          <w:p>
            <w:pPr>
              <w:widowControl/>
              <w:jc w:val="center"/>
              <w:rPr>
                <w:rFonts w:ascii="仿宋" w:hAnsi="仿宋" w:eastAsia="仿宋" w:cs="宋体"/>
                <w:b/>
                <w:bCs/>
                <w:kern w:val="0"/>
                <w:szCs w:val="21"/>
              </w:rPr>
            </w:pPr>
          </w:p>
        </w:tc>
        <w:tc>
          <w:tcPr>
            <w:tcW w:w="1560" w:type="dxa"/>
            <w:tcBorders>
              <w:top w:val="single" w:color="auto" w:sz="4" w:space="0"/>
              <w:left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0.5万/篇</w:t>
            </w:r>
          </w:p>
        </w:tc>
        <w:tc>
          <w:tcPr>
            <w:tcW w:w="7016" w:type="dxa"/>
            <w:tcBorders>
              <w:top w:val="single" w:color="auto" w:sz="4" w:space="0"/>
              <w:left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论文被SSCI或A&amp;HCI收录； 被《新华文摘》转载（2000字以上）； A类社会科学权威学术刊物发表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0" w:type="dxa"/>
            <w:vMerge w:val="continue"/>
            <w:tcBorders>
              <w:left w:val="single" w:color="auto" w:sz="4" w:space="0"/>
              <w:right w:val="single" w:color="auto" w:sz="4" w:space="0"/>
            </w:tcBorders>
            <w:vAlign w:val="center"/>
          </w:tcPr>
          <w:p>
            <w:pPr>
              <w:widowControl/>
              <w:jc w:val="center"/>
              <w:rPr>
                <w:rFonts w:ascii="仿宋" w:hAnsi="仿宋" w:eastAsia="仿宋" w:cs="宋体"/>
                <w:b/>
                <w:bCs/>
                <w:kern w:val="0"/>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0.15万/篇</w:t>
            </w:r>
          </w:p>
        </w:tc>
        <w:tc>
          <w:tcPr>
            <w:tcW w:w="7016"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被《中国社会科学文摘》《高校文科学报文摘》转载（2000字以上）；B类社会科学权威学术刊物发表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40" w:type="dxa"/>
            <w:vMerge w:val="continue"/>
            <w:tcBorders>
              <w:left w:val="single" w:color="auto" w:sz="4" w:space="0"/>
              <w:right w:val="single" w:color="auto" w:sz="4" w:space="0"/>
            </w:tcBorders>
            <w:vAlign w:val="center"/>
          </w:tcPr>
          <w:p>
            <w:pPr>
              <w:jc w:val="center"/>
              <w:rPr>
                <w:rFonts w:ascii="仿宋" w:hAnsi="仿宋" w:eastAsia="仿宋" w:cs="宋体"/>
                <w:b/>
                <w:bCs/>
                <w:kern w:val="0"/>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0.05万/篇</w:t>
            </w:r>
          </w:p>
        </w:tc>
        <w:tc>
          <w:tcPr>
            <w:tcW w:w="7016"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论文发表在CSSCI收录的刊物；被中文核心期刊要目总览收录；被CPCI-SSH检索；被《人大报刊复印资料》全文转载</w:t>
            </w:r>
          </w:p>
        </w:tc>
      </w:tr>
    </w:tbl>
    <w:p>
      <w:pPr>
        <w:widowControl/>
        <w:jc w:val="left"/>
        <w:rPr>
          <w:rFonts w:ascii="仿宋_GB2312" w:eastAsia="仿宋_GB2312" w:cs="宋体"/>
          <w:kern w:val="0"/>
          <w:szCs w:val="21"/>
        </w:rPr>
      </w:pPr>
      <w:r>
        <w:rPr>
          <w:rFonts w:hint="eastAsia" w:ascii="仿宋_GB2312" w:eastAsia="仿宋_GB2312" w:cs="宋体"/>
          <w:kern w:val="0"/>
          <w:szCs w:val="21"/>
        </w:rPr>
        <w:t>注： 1.A、B类权威刊物（包括教学研究刊物）参考福建师范大学下发文件。被各收录系统收录的</w:t>
      </w:r>
    </w:p>
    <w:p>
      <w:pPr>
        <w:widowControl/>
        <w:jc w:val="left"/>
        <w:rPr>
          <w:rFonts w:ascii="仿宋_GB2312" w:eastAsia="仿宋_GB2312" w:cs="宋体"/>
          <w:kern w:val="0"/>
          <w:szCs w:val="21"/>
        </w:rPr>
      </w:pPr>
      <w:r>
        <w:rPr>
          <w:rFonts w:hint="eastAsia" w:ascii="仿宋_GB2312" w:eastAsia="仿宋_GB2312" w:cs="宋体"/>
          <w:kern w:val="0"/>
          <w:szCs w:val="21"/>
        </w:rPr>
        <w:t xml:space="preserve">       学术论文，均以情报部门提供的证明为准，SCI 收录以“科学引文数据库”为准，SCI 分</w:t>
      </w:r>
    </w:p>
    <w:p>
      <w:pPr>
        <w:widowControl/>
        <w:jc w:val="left"/>
        <w:rPr>
          <w:rFonts w:ascii="仿宋_GB2312" w:eastAsia="仿宋_GB2312" w:cs="宋体"/>
          <w:kern w:val="0"/>
          <w:szCs w:val="21"/>
        </w:rPr>
      </w:pPr>
      <w:r>
        <w:rPr>
          <w:rFonts w:hint="eastAsia" w:ascii="仿宋_GB2312" w:eastAsia="仿宋_GB2312" w:cs="宋体"/>
          <w:kern w:val="0"/>
          <w:szCs w:val="21"/>
        </w:rPr>
        <w:t xml:space="preserve">       区以中国科学院文献情报中心提供的“JCR 期刊分区数据在线平台”为准，SSCI 收录以 “社</w:t>
      </w:r>
    </w:p>
    <w:p>
      <w:pPr>
        <w:widowControl/>
        <w:jc w:val="left"/>
        <w:rPr>
          <w:rFonts w:ascii="仿宋_GB2312" w:eastAsia="仿宋_GB2312" w:cs="宋体"/>
          <w:kern w:val="0"/>
          <w:szCs w:val="21"/>
        </w:rPr>
      </w:pPr>
      <w:r>
        <w:rPr>
          <w:rFonts w:hint="eastAsia" w:ascii="仿宋_GB2312" w:eastAsia="仿宋_GB2312" w:cs="宋体"/>
          <w:kern w:val="0"/>
          <w:szCs w:val="21"/>
        </w:rPr>
        <w:t xml:space="preserve">       会科学引文数据库”为准，EI 收录以 “美国工程索引数据库”为准。</w:t>
      </w:r>
    </w:p>
    <w:p>
      <w:pPr>
        <w:widowControl/>
        <w:ind w:firstLine="420" w:firstLineChars="200"/>
        <w:jc w:val="left"/>
        <w:rPr>
          <w:rFonts w:ascii="仿宋_GB2312" w:eastAsia="仿宋_GB2312" w:cs="宋体"/>
          <w:kern w:val="0"/>
          <w:szCs w:val="21"/>
        </w:rPr>
      </w:pPr>
      <w:r>
        <w:rPr>
          <w:rFonts w:hint="eastAsia" w:ascii="仿宋_GB2312" w:eastAsia="仿宋_GB2312" w:cs="宋体"/>
          <w:kern w:val="0"/>
          <w:szCs w:val="21"/>
        </w:rPr>
        <w:t>2．同项成果发表、不同系统收录的以最高等级奖励。</w:t>
      </w:r>
    </w:p>
    <w:p>
      <w:pPr>
        <w:widowControl/>
        <w:ind w:firstLine="420" w:firstLineChars="200"/>
        <w:jc w:val="left"/>
        <w:rPr>
          <w:rFonts w:ascii="仿宋_GB2312" w:eastAsia="仿宋_GB2312" w:cs="宋体"/>
          <w:kern w:val="0"/>
          <w:szCs w:val="21"/>
        </w:rPr>
      </w:pPr>
      <w:r>
        <w:rPr>
          <w:rFonts w:hint="eastAsia" w:ascii="仿宋_GB2312" w:eastAsia="仿宋_GB2312" w:cs="宋体"/>
          <w:kern w:val="0"/>
          <w:szCs w:val="21"/>
        </w:rPr>
        <w:t>3. 成果奖励实行第一责任人（通讯作者或第一作者）负责制，按参与者实际贡献由第一负责人</w:t>
      </w:r>
    </w:p>
    <w:p>
      <w:pPr>
        <w:widowControl/>
        <w:ind w:firstLine="420" w:firstLineChars="200"/>
        <w:jc w:val="left"/>
        <w:rPr>
          <w:rFonts w:ascii="仿宋_GB2312" w:eastAsia="仿宋_GB2312" w:cs="宋体"/>
          <w:kern w:val="0"/>
          <w:szCs w:val="21"/>
        </w:rPr>
      </w:pPr>
      <w:r>
        <w:rPr>
          <w:rFonts w:hint="eastAsia" w:ascii="仿宋_GB2312" w:eastAsia="仿宋_GB2312" w:cs="宋体"/>
          <w:kern w:val="0"/>
          <w:szCs w:val="21"/>
        </w:rPr>
        <w:t xml:space="preserve">   主持分配。</w:t>
      </w:r>
    </w:p>
    <w:p>
      <w:pPr>
        <w:widowControl/>
        <w:ind w:firstLine="420" w:firstLineChars="200"/>
        <w:jc w:val="left"/>
        <w:rPr>
          <w:rFonts w:ascii="仿宋_GB2312" w:eastAsia="仿宋_GB2312" w:cs="宋体"/>
          <w:kern w:val="0"/>
          <w:szCs w:val="21"/>
        </w:rPr>
      </w:pPr>
      <w:r>
        <w:rPr>
          <w:rFonts w:hint="eastAsia" w:ascii="仿宋_GB2312" w:eastAsia="仿宋_GB2312" w:cs="宋体"/>
          <w:kern w:val="0"/>
          <w:szCs w:val="21"/>
        </w:rPr>
        <w:t>4．以上奖励不包含增刊，特刊和专刊。</w:t>
      </w:r>
    </w:p>
    <w:p>
      <w:pPr>
        <w:ind w:firstLine="640" w:firstLineChars="200"/>
        <w:rPr>
          <w:rFonts w:ascii="仿宋_GB2312" w:eastAsia="仿宋_GB2312"/>
          <w:b/>
          <w:sz w:val="32"/>
          <w:szCs w:val="32"/>
        </w:rPr>
      </w:pPr>
      <w:r>
        <w:rPr>
          <w:rFonts w:hint="eastAsia" w:ascii="仿宋_GB2312" w:eastAsia="仿宋_GB2312"/>
          <w:b/>
          <w:sz w:val="32"/>
          <w:szCs w:val="32"/>
        </w:rPr>
        <w:t>3.学术著作</w:t>
      </w:r>
    </w:p>
    <w:tbl>
      <w:tblPr>
        <w:tblStyle w:val="7"/>
        <w:tblW w:w="9170" w:type="dxa"/>
        <w:jc w:val="center"/>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560"/>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665" w:type="dxa"/>
            <w:tcBorders>
              <w:top w:val="single" w:color="auto" w:sz="4" w:space="0"/>
              <w:left w:val="single" w:color="auto" w:sz="4" w:space="0"/>
              <w:right w:val="single" w:color="auto" w:sz="4" w:space="0"/>
            </w:tcBorders>
            <w:vAlign w:val="center"/>
          </w:tcPr>
          <w:p>
            <w:pPr>
              <w:jc w:val="center"/>
              <w:rPr>
                <w:rFonts w:ascii="仿宋" w:hAnsi="仿宋" w:eastAsia="仿宋" w:cs="宋体"/>
                <w:b/>
                <w:kern w:val="0"/>
                <w:szCs w:val="21"/>
              </w:rPr>
            </w:pPr>
            <w:r>
              <w:rPr>
                <w:rFonts w:hint="eastAsia" w:ascii="仿宋" w:hAnsi="仿宋" w:eastAsia="仿宋" w:cs="宋体"/>
                <w:b/>
                <w:kern w:val="0"/>
                <w:szCs w:val="21"/>
              </w:rPr>
              <w:t>名称</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kern w:val="0"/>
                <w:szCs w:val="21"/>
              </w:rPr>
            </w:pPr>
            <w:r>
              <w:rPr>
                <w:rFonts w:hint="eastAsia" w:ascii="仿宋" w:hAnsi="仿宋" w:eastAsia="仿宋" w:cs="宋体"/>
                <w:b/>
                <w:kern w:val="0"/>
                <w:szCs w:val="21"/>
              </w:rPr>
              <w:t>奖励标准</w:t>
            </w:r>
          </w:p>
        </w:tc>
        <w:tc>
          <w:tcPr>
            <w:tcW w:w="6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kern w:val="0"/>
                <w:szCs w:val="21"/>
              </w:rPr>
            </w:pPr>
            <w:r>
              <w:rPr>
                <w:rFonts w:hint="eastAsia" w:ascii="仿宋" w:hAnsi="仿宋" w:eastAsia="仿宋" w:cs="宋体"/>
                <w:b/>
                <w:kern w:val="0"/>
                <w:szCs w:val="21"/>
              </w:rPr>
              <w:t>奖励条件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jc w:val="center"/>
        </w:trPr>
        <w:tc>
          <w:tcPr>
            <w:tcW w:w="665" w:type="dxa"/>
            <w:vMerge w:val="restart"/>
            <w:tcBorders>
              <w:top w:val="single" w:color="auto" w:sz="4" w:space="0"/>
              <w:left w:val="single" w:color="auto" w:sz="4" w:space="0"/>
              <w:right w:val="single" w:color="auto" w:sz="4" w:space="0"/>
            </w:tcBorders>
            <w:textDirection w:val="tbRlV"/>
            <w:vAlign w:val="center"/>
          </w:tcPr>
          <w:p>
            <w:pPr>
              <w:ind w:left="113" w:right="113"/>
              <w:jc w:val="center"/>
              <w:rPr>
                <w:rFonts w:ascii="仿宋" w:hAnsi="仿宋" w:eastAsia="仿宋" w:cs="宋体"/>
                <w:b/>
                <w:bCs/>
                <w:kern w:val="0"/>
                <w:szCs w:val="21"/>
              </w:rPr>
            </w:pPr>
            <w:r>
              <w:rPr>
                <w:rFonts w:hint="eastAsia" w:ascii="仿宋" w:hAnsi="仿宋" w:eastAsia="仿宋" w:cs="宋体"/>
                <w:b/>
                <w:bCs/>
                <w:kern w:val="0"/>
                <w:szCs w:val="21"/>
              </w:rPr>
              <w:t>学术著作</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0.1万/万字</w:t>
            </w:r>
          </w:p>
        </w:tc>
        <w:tc>
          <w:tcPr>
            <w:tcW w:w="694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Cs w:val="21"/>
              </w:rPr>
            </w:pPr>
            <w:r>
              <w:rPr>
                <w:rFonts w:hint="eastAsia" w:ascii="仿宋" w:hAnsi="仿宋" w:eastAsia="仿宋" w:cs="宋体"/>
                <w:kern w:val="0"/>
                <w:szCs w:val="21"/>
              </w:rPr>
              <w:t>A 类出版社出版的学术专著（含古籍研究）；译著（首译）、编著（含古籍点校）为奖励标准的 50%，译著（重译）、文献编著为奖励标准的 20%；由校内资助出版的为上述标准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jc w:val="center"/>
        </w:trPr>
        <w:tc>
          <w:tcPr>
            <w:tcW w:w="665" w:type="dxa"/>
            <w:vMerge w:val="continue"/>
            <w:tcBorders>
              <w:left w:val="single" w:color="auto" w:sz="4" w:space="0"/>
              <w:right w:val="single" w:color="auto" w:sz="4" w:space="0"/>
            </w:tcBorders>
            <w:vAlign w:val="center"/>
          </w:tcPr>
          <w:p>
            <w:pPr>
              <w:jc w:val="left"/>
              <w:rPr>
                <w:rFonts w:ascii="仿宋" w:hAnsi="仿宋" w:eastAsia="仿宋" w:cs="宋体"/>
                <w:b/>
                <w:bCs/>
                <w:kern w:val="0"/>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0.04万/万字</w:t>
            </w:r>
          </w:p>
        </w:tc>
        <w:tc>
          <w:tcPr>
            <w:tcW w:w="694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Cs w:val="21"/>
              </w:rPr>
            </w:pPr>
            <w:r>
              <w:rPr>
                <w:rFonts w:hint="eastAsia" w:ascii="仿宋" w:hAnsi="仿宋" w:eastAsia="仿宋" w:cs="宋体"/>
                <w:kern w:val="0"/>
                <w:szCs w:val="21"/>
              </w:rPr>
              <w:t>其他出版社出版的学术专著（含古籍研究）；译著（首译）、编著（含古籍点校）为奖励标准的 50%，译著（重译）、文献编著为奖励标准的 20%；由校内资助出版的为上述标准 30%</w:t>
            </w:r>
          </w:p>
        </w:tc>
      </w:tr>
    </w:tbl>
    <w:p>
      <w:pPr>
        <w:ind w:left="420" w:hanging="420" w:hangingChars="200"/>
        <w:rPr>
          <w:rFonts w:ascii="仿宋_GB2312" w:eastAsia="仿宋_GB2312" w:cs="宋体"/>
          <w:kern w:val="0"/>
          <w:szCs w:val="21"/>
        </w:rPr>
      </w:pPr>
      <w:r>
        <w:rPr>
          <w:rFonts w:hint="eastAsia" w:ascii="仿宋_GB2312" w:eastAsia="仿宋_GB2312" w:cs="宋体"/>
          <w:kern w:val="0"/>
          <w:szCs w:val="21"/>
        </w:rPr>
        <w:t>注：1.学术专著是指作者根据在某一学科领域内科学研究的成果撰写成的理论著作，该著作应对学</w:t>
      </w:r>
    </w:p>
    <w:p>
      <w:pPr>
        <w:ind w:left="420" w:hanging="420" w:hangingChars="200"/>
        <w:rPr>
          <w:rFonts w:ascii="仿宋_GB2312" w:eastAsia="仿宋_GB2312" w:cs="宋体"/>
          <w:kern w:val="0"/>
          <w:szCs w:val="21"/>
        </w:rPr>
      </w:pPr>
      <w:r>
        <w:rPr>
          <w:rFonts w:hint="eastAsia" w:ascii="仿宋_GB2312" w:eastAsia="仿宋_GB2312" w:cs="宋体"/>
          <w:kern w:val="0"/>
          <w:szCs w:val="21"/>
        </w:rPr>
        <w:t xml:space="preserve">      科的发展或建设有重大贡献和推动作用，并得到国内外公认。</w:t>
      </w:r>
    </w:p>
    <w:p>
      <w:pPr>
        <w:ind w:left="420" w:hanging="420" w:hangingChars="200"/>
        <w:rPr>
          <w:rFonts w:ascii="仿宋_GB2312" w:eastAsia="仿宋_GB2312" w:cs="宋体"/>
          <w:kern w:val="0"/>
          <w:szCs w:val="21"/>
        </w:rPr>
      </w:pPr>
      <w:r>
        <w:rPr>
          <w:rFonts w:hint="eastAsia" w:ascii="仿宋_GB2312" w:eastAsia="仿宋_GB2312" w:cs="宋体"/>
          <w:kern w:val="0"/>
          <w:szCs w:val="21"/>
        </w:rPr>
        <w:t xml:space="preserve">    2.A类出版社参考福建师范大学相关文件。</w:t>
      </w:r>
    </w:p>
    <w:p>
      <w:pPr>
        <w:ind w:left="420" w:hanging="420" w:hangingChars="200"/>
        <w:rPr>
          <w:rFonts w:ascii="仿宋_GB2312" w:eastAsia="仿宋_GB2312" w:cs="宋体"/>
          <w:kern w:val="0"/>
          <w:szCs w:val="21"/>
        </w:rPr>
      </w:pPr>
      <w:r>
        <w:rPr>
          <w:rFonts w:hint="eastAsia" w:ascii="仿宋_GB2312" w:eastAsia="仿宋_GB2312" w:cs="宋体"/>
          <w:kern w:val="0"/>
          <w:szCs w:val="21"/>
        </w:rPr>
        <w:t xml:space="preserve">    3.对同一科研成果在不同刊物上发表、转载、摘编的，学术著作再版或由不同的出版社出版，</w:t>
      </w:r>
    </w:p>
    <w:p>
      <w:pPr>
        <w:ind w:left="420" w:hanging="420" w:hangingChars="200"/>
        <w:rPr>
          <w:rFonts w:ascii="仿宋_GB2312" w:eastAsia="仿宋_GB2312" w:cs="宋体"/>
          <w:kern w:val="0"/>
          <w:szCs w:val="21"/>
        </w:rPr>
      </w:pPr>
      <w:r>
        <w:rPr>
          <w:rFonts w:hint="eastAsia" w:ascii="仿宋_GB2312" w:eastAsia="仿宋_GB2312" w:cs="宋体"/>
          <w:kern w:val="0"/>
          <w:szCs w:val="21"/>
        </w:rPr>
        <w:t xml:space="preserve">      均按第一次申报，只奖励一次。</w:t>
      </w:r>
    </w:p>
    <w:p>
      <w:pPr>
        <w:ind w:firstLine="640" w:firstLineChars="200"/>
        <w:rPr>
          <w:rFonts w:ascii="仿宋_GB2312" w:eastAsia="仿宋_GB2312"/>
          <w:b/>
          <w:sz w:val="32"/>
          <w:szCs w:val="32"/>
        </w:rPr>
      </w:pPr>
      <w:r>
        <w:rPr>
          <w:rFonts w:hint="eastAsia" w:ascii="仿宋_GB2312" w:eastAsia="仿宋_GB2312"/>
          <w:b/>
          <w:sz w:val="32"/>
          <w:szCs w:val="32"/>
        </w:rPr>
        <w:t>4.国家专利奖</w:t>
      </w:r>
    </w:p>
    <w:tbl>
      <w:tblPr>
        <w:tblStyle w:val="7"/>
        <w:tblW w:w="6246" w:type="dxa"/>
        <w:jc w:val="center"/>
        <w:tblInd w:w="3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0"/>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2900" w:type="dxa"/>
            <w:tcBorders>
              <w:top w:val="single" w:color="auto" w:sz="4" w:space="0"/>
              <w:left w:val="single" w:color="auto" w:sz="4" w:space="0"/>
              <w:right w:val="single" w:color="auto" w:sz="4" w:space="0"/>
            </w:tcBorders>
            <w:vAlign w:val="center"/>
          </w:tcPr>
          <w:p>
            <w:pPr>
              <w:ind w:firstLine="210" w:firstLineChars="100"/>
              <w:jc w:val="center"/>
              <w:rPr>
                <w:rFonts w:ascii="仿宋" w:hAnsi="仿宋" w:eastAsia="仿宋" w:cs="宋体"/>
                <w:b/>
                <w:kern w:val="0"/>
                <w:szCs w:val="21"/>
              </w:rPr>
            </w:pPr>
            <w:r>
              <w:rPr>
                <w:rFonts w:hint="eastAsia" w:ascii="仿宋" w:hAnsi="仿宋" w:eastAsia="仿宋" w:cs="宋体"/>
                <w:b/>
                <w:kern w:val="0"/>
                <w:szCs w:val="21"/>
              </w:rPr>
              <w:t>奖励标准</w:t>
            </w:r>
          </w:p>
        </w:tc>
        <w:tc>
          <w:tcPr>
            <w:tcW w:w="3346" w:type="dxa"/>
            <w:tcBorders>
              <w:top w:val="single" w:color="auto" w:sz="4" w:space="0"/>
              <w:left w:val="single" w:color="auto" w:sz="4" w:space="0"/>
              <w:right w:val="single" w:color="auto" w:sz="4" w:space="0"/>
            </w:tcBorders>
            <w:vAlign w:val="center"/>
          </w:tcPr>
          <w:p>
            <w:pPr>
              <w:ind w:firstLine="210" w:firstLineChars="100"/>
              <w:jc w:val="center"/>
              <w:rPr>
                <w:rFonts w:ascii="仿宋" w:hAnsi="仿宋" w:eastAsia="仿宋" w:cs="宋体"/>
                <w:b/>
                <w:kern w:val="0"/>
                <w:szCs w:val="21"/>
              </w:rPr>
            </w:pPr>
            <w:r>
              <w:rPr>
                <w:rFonts w:hint="eastAsia" w:ascii="仿宋" w:hAnsi="仿宋" w:eastAsia="仿宋" w:cs="宋体"/>
                <w:b/>
                <w:kern w:val="0"/>
                <w:szCs w:val="21"/>
              </w:rPr>
              <w:t>专利类别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9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 xml:space="preserve">  0.60万/项</w:t>
            </w:r>
          </w:p>
        </w:tc>
        <w:tc>
          <w:tcPr>
            <w:tcW w:w="3346" w:type="dxa"/>
            <w:tcBorders>
              <w:top w:val="single" w:color="auto" w:sz="4" w:space="0"/>
              <w:left w:val="single" w:color="auto" w:sz="4" w:space="0"/>
              <w:bottom w:val="single" w:color="auto" w:sz="4" w:space="0"/>
              <w:right w:val="single" w:color="auto" w:sz="4" w:space="0"/>
            </w:tcBorders>
            <w:vAlign w:val="center"/>
          </w:tcPr>
          <w:p>
            <w:pPr>
              <w:ind w:firstLine="210" w:firstLineChars="100"/>
              <w:jc w:val="center"/>
              <w:rPr>
                <w:rFonts w:ascii="仿宋" w:hAnsi="仿宋" w:eastAsia="仿宋" w:cs="宋体"/>
                <w:kern w:val="0"/>
                <w:szCs w:val="21"/>
              </w:rPr>
            </w:pPr>
            <w:r>
              <w:rPr>
                <w:rFonts w:hint="eastAsia" w:ascii="仿宋" w:hAnsi="仿宋" w:eastAsia="仿宋" w:cs="宋体"/>
                <w:kern w:val="0"/>
                <w:szCs w:val="21"/>
              </w:rPr>
              <w:t>发明专利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900" w:type="dxa"/>
            <w:tcBorders>
              <w:top w:val="single" w:color="auto" w:sz="4" w:space="0"/>
              <w:left w:val="single" w:color="auto" w:sz="4" w:space="0"/>
              <w:bottom w:val="single" w:color="auto" w:sz="4" w:space="0"/>
              <w:right w:val="single" w:color="auto" w:sz="4" w:space="0"/>
            </w:tcBorders>
            <w:vAlign w:val="center"/>
          </w:tcPr>
          <w:p>
            <w:pPr>
              <w:ind w:firstLine="210" w:firstLineChars="100"/>
              <w:jc w:val="center"/>
              <w:rPr>
                <w:rFonts w:ascii="仿宋" w:hAnsi="仿宋" w:eastAsia="仿宋" w:cs="宋体"/>
                <w:kern w:val="0"/>
                <w:szCs w:val="21"/>
              </w:rPr>
            </w:pPr>
            <w:r>
              <w:rPr>
                <w:rFonts w:hint="eastAsia" w:ascii="仿宋" w:hAnsi="仿宋" w:eastAsia="仿宋" w:cs="宋体"/>
                <w:kern w:val="0"/>
                <w:szCs w:val="21"/>
              </w:rPr>
              <w:t>0.15万/项</w:t>
            </w:r>
          </w:p>
        </w:tc>
        <w:tc>
          <w:tcPr>
            <w:tcW w:w="3346" w:type="dxa"/>
            <w:tcBorders>
              <w:top w:val="single" w:color="auto" w:sz="4" w:space="0"/>
              <w:left w:val="single" w:color="auto" w:sz="4" w:space="0"/>
              <w:bottom w:val="single" w:color="auto" w:sz="4" w:space="0"/>
              <w:right w:val="single" w:color="auto" w:sz="4" w:space="0"/>
            </w:tcBorders>
            <w:vAlign w:val="center"/>
          </w:tcPr>
          <w:p>
            <w:pPr>
              <w:ind w:firstLine="210" w:firstLineChars="100"/>
              <w:jc w:val="center"/>
              <w:rPr>
                <w:rFonts w:ascii="仿宋" w:hAnsi="仿宋" w:eastAsia="仿宋" w:cs="宋体"/>
                <w:kern w:val="0"/>
                <w:szCs w:val="21"/>
              </w:rPr>
            </w:pPr>
            <w:r>
              <w:rPr>
                <w:rFonts w:hint="eastAsia" w:ascii="仿宋" w:hAnsi="仿宋" w:eastAsia="仿宋" w:cs="宋体"/>
                <w:kern w:val="0"/>
                <w:szCs w:val="21"/>
              </w:rPr>
              <w:t>实用新型专利</w:t>
            </w:r>
          </w:p>
        </w:tc>
      </w:tr>
    </w:tbl>
    <w:p>
      <w:pPr>
        <w:ind w:firstLine="640" w:firstLineChars="200"/>
        <w:rPr>
          <w:rFonts w:ascii="仿宋_GB2312" w:eastAsia="仿宋_GB2312"/>
          <w:b/>
          <w:sz w:val="32"/>
          <w:szCs w:val="32"/>
        </w:rPr>
      </w:pPr>
      <w:r>
        <w:rPr>
          <w:rFonts w:hint="eastAsia" w:ascii="仿宋_GB2312" w:eastAsia="仿宋_GB2312"/>
          <w:b/>
          <w:sz w:val="32"/>
          <w:szCs w:val="32"/>
        </w:rPr>
        <w:t>5.获奖科研成果</w:t>
      </w:r>
    </w:p>
    <w:tbl>
      <w:tblPr>
        <w:tblStyle w:val="7"/>
        <w:tblW w:w="9185" w:type="dxa"/>
        <w:jc w:val="center"/>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617"/>
        <w:gridCol w:w="6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709" w:type="dxa"/>
            <w:tcBorders>
              <w:top w:val="single" w:color="auto" w:sz="4" w:space="0"/>
              <w:left w:val="single" w:color="auto" w:sz="4" w:space="0"/>
              <w:right w:val="single" w:color="auto" w:sz="4" w:space="0"/>
            </w:tcBorders>
            <w:vAlign w:val="center"/>
          </w:tcPr>
          <w:p>
            <w:pPr>
              <w:rPr>
                <w:rFonts w:ascii="仿宋" w:hAnsi="仿宋" w:eastAsia="仿宋"/>
                <w:b/>
                <w:szCs w:val="21"/>
              </w:rPr>
            </w:pPr>
            <w:r>
              <w:rPr>
                <w:rFonts w:hint="eastAsia" w:ascii="仿宋" w:hAnsi="仿宋" w:eastAsia="仿宋"/>
                <w:b/>
                <w:szCs w:val="21"/>
              </w:rPr>
              <w:t>学科</w:t>
            </w:r>
          </w:p>
        </w:tc>
        <w:tc>
          <w:tcPr>
            <w:tcW w:w="1617" w:type="dxa"/>
            <w:tcBorders>
              <w:top w:val="single" w:color="auto" w:sz="4" w:space="0"/>
              <w:left w:val="single" w:color="auto" w:sz="4" w:space="0"/>
              <w:right w:val="single" w:color="auto" w:sz="4" w:space="0"/>
            </w:tcBorders>
            <w:vAlign w:val="center"/>
          </w:tcPr>
          <w:p>
            <w:pPr>
              <w:jc w:val="center"/>
              <w:rPr>
                <w:rFonts w:ascii="仿宋" w:hAnsi="仿宋" w:eastAsia="仿宋"/>
                <w:b/>
                <w:szCs w:val="21"/>
              </w:rPr>
            </w:pPr>
            <w:r>
              <w:rPr>
                <w:rFonts w:hint="eastAsia" w:ascii="仿宋" w:hAnsi="仿宋" w:eastAsia="仿宋" w:cs="宋体"/>
                <w:b/>
                <w:kern w:val="0"/>
                <w:szCs w:val="21"/>
              </w:rPr>
              <w:t>奖励标准</w:t>
            </w:r>
          </w:p>
        </w:tc>
        <w:tc>
          <w:tcPr>
            <w:tcW w:w="6859" w:type="dxa"/>
            <w:tcBorders>
              <w:top w:val="single" w:color="auto" w:sz="4" w:space="0"/>
              <w:left w:val="single" w:color="auto" w:sz="4" w:space="0"/>
              <w:right w:val="single" w:color="auto" w:sz="4" w:space="0"/>
            </w:tcBorders>
            <w:vAlign w:val="center"/>
          </w:tcPr>
          <w:p>
            <w:pPr>
              <w:jc w:val="center"/>
              <w:rPr>
                <w:rFonts w:ascii="仿宋" w:hAnsi="仿宋" w:eastAsia="仿宋"/>
                <w:b/>
                <w:szCs w:val="21"/>
              </w:rPr>
            </w:pPr>
            <w:r>
              <w:rPr>
                <w:rFonts w:hint="eastAsia" w:ascii="仿宋" w:hAnsi="仿宋" w:eastAsia="仿宋" w:cs="宋体"/>
                <w:b/>
                <w:kern w:val="0"/>
                <w:szCs w:val="21"/>
              </w:rPr>
              <w:t>奖励条件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709" w:type="dxa"/>
            <w:vMerge w:val="restart"/>
            <w:tcBorders>
              <w:top w:val="single" w:color="auto" w:sz="4" w:space="0"/>
              <w:left w:val="single" w:color="auto" w:sz="4" w:space="0"/>
              <w:right w:val="single" w:color="auto" w:sz="4" w:space="0"/>
            </w:tcBorders>
            <w:textDirection w:val="tbRlV"/>
            <w:vAlign w:val="center"/>
          </w:tcPr>
          <w:p>
            <w:pPr>
              <w:ind w:left="113" w:right="113"/>
              <w:jc w:val="center"/>
              <w:rPr>
                <w:rFonts w:ascii="仿宋" w:hAnsi="仿宋" w:eastAsia="仿宋"/>
                <w:b/>
                <w:color w:val="000000"/>
                <w:szCs w:val="21"/>
              </w:rPr>
            </w:pPr>
            <w:r>
              <w:rPr>
                <w:rFonts w:hint="eastAsia" w:ascii="仿宋" w:hAnsi="仿宋" w:eastAsia="仿宋"/>
                <w:b/>
                <w:color w:val="000000"/>
                <w:szCs w:val="21"/>
              </w:rPr>
              <w:t>理工科</w:t>
            </w:r>
          </w:p>
        </w:tc>
        <w:tc>
          <w:tcPr>
            <w:tcW w:w="16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Cs w:val="21"/>
              </w:rPr>
            </w:pPr>
            <w:r>
              <w:rPr>
                <w:rFonts w:hint="eastAsia" w:ascii="仿宋" w:hAnsi="仿宋" w:eastAsia="仿宋"/>
                <w:color w:val="000000"/>
                <w:szCs w:val="21"/>
              </w:rPr>
              <w:t>一等奖 10 万元/项</w:t>
            </w:r>
            <w:r>
              <w:rPr>
                <w:rFonts w:hint="eastAsia" w:ascii="仿宋" w:hAnsi="仿宋" w:eastAsia="仿宋"/>
                <w:color w:val="000000"/>
                <w:szCs w:val="21"/>
              </w:rPr>
              <w:br w:type="textWrapping"/>
            </w:r>
            <w:r>
              <w:rPr>
                <w:rFonts w:hint="eastAsia" w:ascii="仿宋" w:hAnsi="仿宋" w:eastAsia="仿宋"/>
                <w:color w:val="000000"/>
                <w:szCs w:val="21"/>
              </w:rPr>
              <w:t>二等奖 5 万元/项</w:t>
            </w:r>
            <w:r>
              <w:rPr>
                <w:rFonts w:hint="eastAsia" w:ascii="仿宋" w:hAnsi="仿宋" w:eastAsia="仿宋"/>
                <w:color w:val="000000"/>
                <w:szCs w:val="21"/>
              </w:rPr>
              <w:br w:type="textWrapping"/>
            </w:r>
            <w:r>
              <w:rPr>
                <w:rFonts w:hint="eastAsia" w:ascii="仿宋" w:hAnsi="仿宋" w:eastAsia="仿宋"/>
                <w:color w:val="000000"/>
                <w:szCs w:val="21"/>
              </w:rPr>
              <w:t>三等奖 2 万元/项</w:t>
            </w:r>
          </w:p>
        </w:tc>
        <w:tc>
          <w:tcPr>
            <w:tcW w:w="68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Cs w:val="21"/>
              </w:rPr>
            </w:pPr>
            <w:r>
              <w:rPr>
                <w:rFonts w:hint="eastAsia" w:ascii="仿宋" w:hAnsi="仿宋" w:eastAsia="仿宋"/>
                <w:color w:val="000000"/>
                <w:szCs w:val="21"/>
              </w:rPr>
              <w:t>除教育部外其他部委级和省科学技术奖、专利奖、新产品奖、标准贡献奖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709" w:type="dxa"/>
            <w:vMerge w:val="continue"/>
            <w:tcBorders>
              <w:left w:val="single" w:color="auto" w:sz="4" w:space="0"/>
              <w:right w:val="single" w:color="auto" w:sz="4" w:space="0"/>
            </w:tcBorders>
            <w:vAlign w:val="center"/>
          </w:tcPr>
          <w:p>
            <w:pPr>
              <w:jc w:val="center"/>
              <w:rPr>
                <w:rFonts w:ascii="仿宋" w:hAnsi="仿宋" w:eastAsia="仿宋"/>
                <w:b/>
                <w:color w:val="000000"/>
                <w:szCs w:val="21"/>
              </w:rPr>
            </w:pPr>
          </w:p>
        </w:tc>
        <w:tc>
          <w:tcPr>
            <w:tcW w:w="16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Cs w:val="21"/>
              </w:rPr>
            </w:pPr>
            <w:r>
              <w:rPr>
                <w:rFonts w:hint="eastAsia" w:ascii="仿宋" w:hAnsi="仿宋" w:eastAsia="仿宋"/>
                <w:color w:val="000000"/>
                <w:szCs w:val="21"/>
              </w:rPr>
              <w:t>一等奖 3 万元/项</w:t>
            </w:r>
          </w:p>
          <w:p>
            <w:pPr>
              <w:jc w:val="center"/>
              <w:rPr>
                <w:rFonts w:ascii="仿宋" w:hAnsi="仿宋" w:eastAsia="仿宋"/>
                <w:color w:val="000000"/>
                <w:szCs w:val="21"/>
              </w:rPr>
            </w:pPr>
            <w:r>
              <w:rPr>
                <w:rFonts w:hint="eastAsia" w:ascii="仿宋" w:hAnsi="仿宋" w:eastAsia="仿宋"/>
                <w:color w:val="000000"/>
                <w:szCs w:val="21"/>
              </w:rPr>
              <w:t>二等奖 1.5 万元/项</w:t>
            </w:r>
          </w:p>
          <w:p>
            <w:pPr>
              <w:jc w:val="center"/>
              <w:rPr>
                <w:rFonts w:ascii="仿宋" w:hAnsi="仿宋" w:eastAsia="仿宋"/>
                <w:color w:val="000000"/>
                <w:szCs w:val="21"/>
              </w:rPr>
            </w:pPr>
            <w:r>
              <w:rPr>
                <w:rFonts w:hint="eastAsia" w:ascii="仿宋" w:hAnsi="仿宋" w:eastAsia="仿宋"/>
                <w:color w:val="000000"/>
                <w:szCs w:val="21"/>
              </w:rPr>
              <w:t>三等奖 0.8 万元/项</w:t>
            </w:r>
          </w:p>
        </w:tc>
        <w:tc>
          <w:tcPr>
            <w:tcW w:w="68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Cs w:val="21"/>
              </w:rPr>
            </w:pPr>
            <w:r>
              <w:rPr>
                <w:rFonts w:hint="eastAsia" w:ascii="仿宋" w:hAnsi="仿宋" w:eastAsia="仿宋"/>
                <w:color w:val="000000"/>
                <w:szCs w:val="21"/>
              </w:rPr>
              <w:t>全国发明展览，霍英东教育基金会高校青年教师科研奖，全国性行业协会、一级学会评选的单科成果奖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709" w:type="dxa"/>
            <w:vMerge w:val="continue"/>
            <w:tcBorders>
              <w:left w:val="single" w:color="auto" w:sz="4" w:space="0"/>
              <w:right w:val="single" w:color="auto" w:sz="4" w:space="0"/>
            </w:tcBorders>
            <w:vAlign w:val="center"/>
          </w:tcPr>
          <w:p>
            <w:pPr>
              <w:jc w:val="center"/>
              <w:rPr>
                <w:rFonts w:ascii="仿宋" w:hAnsi="仿宋" w:eastAsia="仿宋"/>
                <w:b/>
                <w:color w:val="000000"/>
                <w:szCs w:val="21"/>
              </w:rPr>
            </w:pPr>
          </w:p>
        </w:tc>
        <w:tc>
          <w:tcPr>
            <w:tcW w:w="16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Cs w:val="21"/>
              </w:rPr>
            </w:pPr>
            <w:r>
              <w:rPr>
                <w:rFonts w:hint="eastAsia" w:ascii="仿宋" w:hAnsi="仿宋" w:eastAsia="仿宋"/>
                <w:color w:val="000000"/>
                <w:szCs w:val="21"/>
              </w:rPr>
              <w:t>一等奖 0.3 万元/项</w:t>
            </w:r>
          </w:p>
          <w:p>
            <w:pPr>
              <w:jc w:val="center"/>
              <w:rPr>
                <w:rFonts w:ascii="仿宋" w:hAnsi="仿宋" w:eastAsia="仿宋"/>
                <w:color w:val="000000"/>
                <w:szCs w:val="21"/>
              </w:rPr>
            </w:pPr>
            <w:r>
              <w:rPr>
                <w:rFonts w:hint="eastAsia" w:ascii="仿宋" w:hAnsi="仿宋" w:eastAsia="仿宋"/>
                <w:color w:val="000000"/>
                <w:szCs w:val="21"/>
              </w:rPr>
              <w:t>二等奖 0.2 万元/项</w:t>
            </w:r>
          </w:p>
          <w:p>
            <w:pPr>
              <w:jc w:val="center"/>
              <w:rPr>
                <w:rFonts w:ascii="仿宋" w:hAnsi="仿宋" w:eastAsia="仿宋"/>
                <w:color w:val="000000"/>
                <w:szCs w:val="21"/>
              </w:rPr>
            </w:pPr>
            <w:r>
              <w:rPr>
                <w:rFonts w:hint="eastAsia" w:ascii="仿宋" w:hAnsi="仿宋" w:eastAsia="仿宋"/>
                <w:color w:val="000000"/>
                <w:szCs w:val="21"/>
              </w:rPr>
              <w:t>三等奖 0.1 万元/项</w:t>
            </w:r>
          </w:p>
        </w:tc>
        <w:tc>
          <w:tcPr>
            <w:tcW w:w="68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Cs w:val="21"/>
              </w:rPr>
            </w:pPr>
            <w:r>
              <w:rPr>
                <w:rFonts w:ascii="仿宋" w:hAnsi="仿宋" w:eastAsia="仿宋"/>
                <w:color w:val="000000"/>
                <w:szCs w:val="21"/>
              </w:rPr>
              <w:t>获地市级科研成果奖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jc w:val="center"/>
        </w:trPr>
        <w:tc>
          <w:tcPr>
            <w:tcW w:w="709" w:type="dxa"/>
            <w:vMerge w:val="restart"/>
            <w:tcBorders>
              <w:top w:val="single" w:color="auto" w:sz="4" w:space="0"/>
              <w:left w:val="single" w:color="auto" w:sz="4" w:space="0"/>
              <w:bottom w:val="single" w:color="auto" w:sz="4" w:space="0"/>
              <w:right w:val="single" w:color="auto" w:sz="4" w:space="0"/>
            </w:tcBorders>
            <w:vAlign w:val="center"/>
          </w:tcPr>
          <w:p>
            <w:pPr>
              <w:ind w:left="113" w:right="113"/>
              <w:jc w:val="center"/>
              <w:rPr>
                <w:rFonts w:ascii="仿宋" w:hAnsi="仿宋" w:eastAsia="仿宋"/>
                <w:b/>
                <w:color w:val="000000"/>
                <w:szCs w:val="21"/>
              </w:rPr>
            </w:pPr>
            <w:r>
              <w:rPr>
                <w:rFonts w:ascii="仿宋" w:hAnsi="仿宋" w:eastAsia="仿宋"/>
                <w:b/>
                <w:color w:val="000000"/>
                <w:szCs w:val="21"/>
              </w:rPr>
              <w:t>文科</w:t>
            </w:r>
          </w:p>
        </w:tc>
        <w:tc>
          <w:tcPr>
            <w:tcW w:w="16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Cs w:val="21"/>
              </w:rPr>
            </w:pPr>
            <w:r>
              <w:rPr>
                <w:rFonts w:hint="eastAsia" w:ascii="仿宋" w:hAnsi="仿宋" w:eastAsia="仿宋"/>
                <w:color w:val="000000"/>
                <w:szCs w:val="21"/>
              </w:rPr>
              <w:t>一等奖 5 万元/项</w:t>
            </w:r>
          </w:p>
          <w:p>
            <w:pPr>
              <w:jc w:val="center"/>
              <w:rPr>
                <w:rFonts w:ascii="仿宋" w:hAnsi="仿宋" w:eastAsia="仿宋"/>
                <w:color w:val="000000"/>
                <w:szCs w:val="21"/>
              </w:rPr>
            </w:pPr>
            <w:r>
              <w:rPr>
                <w:rFonts w:hint="eastAsia" w:ascii="仿宋" w:hAnsi="仿宋" w:eastAsia="仿宋"/>
                <w:color w:val="000000"/>
                <w:szCs w:val="21"/>
              </w:rPr>
              <w:t>二等奖 2 万元/项</w:t>
            </w:r>
          </w:p>
          <w:p>
            <w:pPr>
              <w:jc w:val="center"/>
              <w:rPr>
                <w:rFonts w:ascii="仿宋" w:hAnsi="仿宋" w:eastAsia="仿宋"/>
                <w:color w:val="000000"/>
                <w:szCs w:val="21"/>
              </w:rPr>
            </w:pPr>
            <w:r>
              <w:rPr>
                <w:rFonts w:hint="eastAsia" w:ascii="仿宋" w:hAnsi="仿宋" w:eastAsia="仿宋"/>
                <w:color w:val="000000"/>
                <w:szCs w:val="21"/>
              </w:rPr>
              <w:t>三等奖 1 万元/项</w:t>
            </w:r>
          </w:p>
        </w:tc>
        <w:tc>
          <w:tcPr>
            <w:tcW w:w="68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Cs w:val="21"/>
              </w:rPr>
            </w:pPr>
            <w:r>
              <w:rPr>
                <w:rFonts w:hint="eastAsia" w:ascii="仿宋" w:hAnsi="仿宋" w:eastAsia="仿宋"/>
                <w:color w:val="000000"/>
                <w:szCs w:val="21"/>
              </w:rPr>
              <w:t>除教育部外其他部委级和省社科优秀成果奖，“五个一工程”奖，中国出版政府奖；全国美展金、银、铜奖，优秀奖 0.5 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color w:val="000000"/>
                <w:szCs w:val="21"/>
              </w:rPr>
            </w:pPr>
          </w:p>
        </w:tc>
        <w:tc>
          <w:tcPr>
            <w:tcW w:w="16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Cs w:val="21"/>
              </w:rPr>
            </w:pPr>
            <w:r>
              <w:rPr>
                <w:rFonts w:hint="eastAsia" w:ascii="仿宋" w:hAnsi="仿宋" w:eastAsia="仿宋"/>
                <w:color w:val="000000"/>
                <w:szCs w:val="21"/>
              </w:rPr>
              <w:t>一等奖 3 万元/项</w:t>
            </w:r>
          </w:p>
          <w:p>
            <w:pPr>
              <w:jc w:val="center"/>
              <w:rPr>
                <w:rFonts w:ascii="仿宋" w:hAnsi="仿宋" w:eastAsia="仿宋"/>
                <w:color w:val="000000"/>
                <w:szCs w:val="21"/>
              </w:rPr>
            </w:pPr>
            <w:r>
              <w:rPr>
                <w:rFonts w:hint="eastAsia" w:ascii="仿宋" w:hAnsi="仿宋" w:eastAsia="仿宋"/>
                <w:color w:val="000000"/>
                <w:szCs w:val="21"/>
              </w:rPr>
              <w:t>二等奖 1.5 万元/项</w:t>
            </w:r>
          </w:p>
          <w:p>
            <w:pPr>
              <w:jc w:val="center"/>
              <w:rPr>
                <w:rFonts w:ascii="仿宋" w:hAnsi="仿宋" w:eastAsia="仿宋"/>
                <w:color w:val="000000"/>
                <w:szCs w:val="21"/>
              </w:rPr>
            </w:pPr>
            <w:r>
              <w:rPr>
                <w:rFonts w:hint="eastAsia" w:ascii="仿宋" w:hAnsi="仿宋" w:eastAsia="仿宋"/>
                <w:color w:val="000000"/>
                <w:szCs w:val="21"/>
              </w:rPr>
              <w:t>三等奖 0.8 万元/项</w:t>
            </w:r>
          </w:p>
        </w:tc>
        <w:tc>
          <w:tcPr>
            <w:tcW w:w="68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Cs w:val="21"/>
              </w:rPr>
            </w:pPr>
            <w:r>
              <w:rPr>
                <w:rFonts w:hint="eastAsia" w:ascii="仿宋" w:hAnsi="仿宋" w:eastAsia="仿宋"/>
                <w:color w:val="000000"/>
                <w:szCs w:val="21"/>
              </w:rPr>
              <w:t>省百花文艺奖，霍英东教育基金会高校青年教师科研奖，文艺作品获文化部或全国文联其他奖项，全国性行业协会、一级学会评选的单科成果奖、作品奖、竞赛奖等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color w:val="000000"/>
                <w:szCs w:val="21"/>
              </w:rPr>
            </w:pPr>
          </w:p>
        </w:tc>
        <w:tc>
          <w:tcPr>
            <w:tcW w:w="16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Cs w:val="21"/>
              </w:rPr>
            </w:pPr>
            <w:r>
              <w:rPr>
                <w:rFonts w:hint="eastAsia" w:ascii="仿宋" w:hAnsi="仿宋" w:eastAsia="仿宋"/>
                <w:color w:val="000000"/>
                <w:szCs w:val="21"/>
              </w:rPr>
              <w:t>一等奖 0.3 万元/项</w:t>
            </w:r>
          </w:p>
          <w:p>
            <w:pPr>
              <w:jc w:val="center"/>
              <w:rPr>
                <w:rFonts w:ascii="仿宋" w:hAnsi="仿宋" w:eastAsia="仿宋"/>
                <w:color w:val="000000"/>
                <w:szCs w:val="21"/>
              </w:rPr>
            </w:pPr>
            <w:r>
              <w:rPr>
                <w:rFonts w:hint="eastAsia" w:ascii="仿宋" w:hAnsi="仿宋" w:eastAsia="仿宋"/>
                <w:color w:val="000000"/>
                <w:szCs w:val="21"/>
              </w:rPr>
              <w:t>二等奖 0.2 万元/项</w:t>
            </w:r>
          </w:p>
          <w:p>
            <w:pPr>
              <w:jc w:val="center"/>
              <w:rPr>
                <w:rFonts w:ascii="仿宋" w:hAnsi="仿宋" w:eastAsia="仿宋"/>
                <w:color w:val="000000"/>
                <w:szCs w:val="21"/>
              </w:rPr>
            </w:pPr>
            <w:r>
              <w:rPr>
                <w:rFonts w:hint="eastAsia" w:ascii="仿宋" w:hAnsi="仿宋" w:eastAsia="仿宋"/>
                <w:color w:val="000000"/>
                <w:szCs w:val="21"/>
              </w:rPr>
              <w:t>三等奖 0.1 万元/项</w:t>
            </w:r>
          </w:p>
        </w:tc>
        <w:tc>
          <w:tcPr>
            <w:tcW w:w="68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Cs w:val="21"/>
              </w:rPr>
            </w:pPr>
            <w:r>
              <w:rPr>
                <w:rFonts w:hint="eastAsia" w:ascii="仿宋" w:hAnsi="仿宋" w:eastAsia="仿宋"/>
                <w:color w:val="000000"/>
                <w:szCs w:val="21"/>
              </w:rPr>
              <w:t>获地市级科研成果奖，省美协、音协、舞协、体协等主办的全国性艺术、体育等专业类竞赛</w:t>
            </w:r>
          </w:p>
        </w:tc>
      </w:tr>
    </w:tbl>
    <w:p>
      <w:pPr>
        <w:rPr>
          <w:rFonts w:ascii="仿宋_GB2312" w:hAnsi="宋体" w:eastAsia="仿宋_GB2312"/>
          <w:szCs w:val="21"/>
        </w:rPr>
      </w:pPr>
      <w:r>
        <w:rPr>
          <w:rFonts w:hint="eastAsia" w:ascii="仿宋_GB2312" w:hAnsi="宋体" w:eastAsia="仿宋_GB2312"/>
          <w:szCs w:val="21"/>
        </w:rPr>
        <w:t>注：我院为第一主持单位按奖励标准100%计，我院列名第二单位，按奖励标准50%计，第三单位计</w:t>
      </w:r>
    </w:p>
    <w:p>
      <w:pPr>
        <w:rPr>
          <w:rFonts w:ascii="仿宋_GB2312" w:hAnsi="宋体" w:eastAsia="仿宋_GB2312"/>
          <w:szCs w:val="21"/>
        </w:rPr>
      </w:pPr>
      <w:r>
        <w:rPr>
          <w:rFonts w:hint="eastAsia" w:ascii="仿宋_GB2312" w:hAnsi="宋体" w:eastAsia="仿宋_GB2312"/>
          <w:szCs w:val="21"/>
        </w:rPr>
        <w:t xml:space="preserve">    30%，此外名次计10%，未设等级获奖级别均按二等奖计。</w:t>
      </w:r>
    </w:p>
    <w:p>
      <w:pPr>
        <w:spacing w:beforeLines="50" w:afterLines="50"/>
        <w:jc w:val="center"/>
        <w:rPr>
          <w:rFonts w:ascii="仿宋_GB2312" w:eastAsia="仿宋_GB2312"/>
          <w:b/>
          <w:sz w:val="32"/>
          <w:szCs w:val="32"/>
        </w:rPr>
      </w:pPr>
      <w:r>
        <w:rPr>
          <w:rFonts w:hint="eastAsia" w:ascii="仿宋_GB2312" w:eastAsia="仿宋_GB2312"/>
          <w:b/>
          <w:sz w:val="32"/>
          <w:szCs w:val="32"/>
        </w:rPr>
        <w:t>二、本科教学奖励部分</w:t>
      </w:r>
    </w:p>
    <w:p>
      <w:pPr>
        <w:pStyle w:val="6"/>
        <w:spacing w:beforeLines="50" w:beforeAutospacing="0" w:afterLines="50" w:afterAutospacing="0" w:line="500" w:lineRule="exact"/>
        <w:ind w:firstLine="627" w:firstLineChars="196"/>
        <w:jc w:val="both"/>
        <w:rPr>
          <w:rFonts w:ascii="仿宋" w:hAnsi="仿宋" w:eastAsia="仿宋"/>
          <w:b/>
          <w:bCs/>
          <w:sz w:val="28"/>
          <w:szCs w:val="28"/>
        </w:rPr>
      </w:pPr>
      <w:r>
        <w:rPr>
          <w:rFonts w:hint="eastAsia" w:ascii="仿宋_GB2312" w:hAnsi="仿宋" w:eastAsia="仿宋_GB2312"/>
          <w:b/>
          <w:bCs/>
          <w:sz w:val="32"/>
          <w:szCs w:val="32"/>
        </w:rPr>
        <w:t>1.教学工程与教学改革项目</w:t>
      </w:r>
    </w:p>
    <w:tbl>
      <w:tblPr>
        <w:tblStyle w:val="7"/>
        <w:tblW w:w="9082"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0"/>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b/>
                <w:szCs w:val="21"/>
              </w:rPr>
            </w:pPr>
            <w:r>
              <w:rPr>
                <w:rFonts w:hint="eastAsia" w:ascii="仿宋" w:hAnsi="仿宋" w:eastAsia="仿宋"/>
                <w:b/>
                <w:szCs w:val="21"/>
              </w:rPr>
              <w:t>奖励条件</w:t>
            </w: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b/>
                <w:szCs w:val="21"/>
              </w:rPr>
            </w:pPr>
            <w:r>
              <w:rPr>
                <w:rFonts w:hint="eastAsia" w:ascii="仿宋" w:hAnsi="仿宋" w:eastAsia="仿宋"/>
                <w:b/>
                <w:szCs w:val="21"/>
              </w:rPr>
              <w:t>奖励标准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b/>
                <w:szCs w:val="21"/>
              </w:rPr>
            </w:pPr>
            <w:r>
              <w:rPr>
                <w:rFonts w:hint="eastAsia" w:ascii="仿宋" w:hAnsi="仿宋" w:eastAsia="仿宋"/>
                <w:szCs w:val="21"/>
              </w:rPr>
              <w:t>国家级重大项目（按时结题）</w:t>
            </w: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b/>
                <w:szCs w:val="21"/>
              </w:rPr>
            </w:pPr>
            <w:r>
              <w:rPr>
                <w:rFonts w:hint="eastAsia" w:ascii="仿宋" w:hAnsi="仿宋" w:eastAsia="仿宋" w:cs="宋体"/>
                <w:kern w:val="0"/>
                <w:szCs w:val="21"/>
              </w:rPr>
              <w:t>5万元/项＋总额×8％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szCs w:val="21"/>
              </w:rPr>
            </w:pPr>
            <w:r>
              <w:rPr>
                <w:rFonts w:hint="eastAsia" w:ascii="仿宋" w:hAnsi="仿宋" w:eastAsia="仿宋"/>
                <w:szCs w:val="21"/>
              </w:rPr>
              <w:t>国家级重点项目（按时结题）</w:t>
            </w: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Cs w:val="21"/>
              </w:rPr>
            </w:pPr>
            <w:r>
              <w:rPr>
                <w:rFonts w:hint="eastAsia" w:ascii="仿宋" w:hAnsi="仿宋" w:eastAsia="仿宋" w:cs="宋体"/>
                <w:kern w:val="0"/>
                <w:szCs w:val="21"/>
              </w:rPr>
              <w:t>3万元/项＋总额×8％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szCs w:val="21"/>
              </w:rPr>
            </w:pPr>
            <w:r>
              <w:rPr>
                <w:rFonts w:hint="eastAsia" w:ascii="仿宋" w:hAnsi="仿宋" w:eastAsia="仿宋"/>
                <w:szCs w:val="21"/>
              </w:rPr>
              <w:t>国家级一般项目（按时结题）</w:t>
            </w: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Cs w:val="21"/>
              </w:rPr>
            </w:pPr>
            <w:r>
              <w:rPr>
                <w:rFonts w:hint="eastAsia" w:ascii="仿宋" w:hAnsi="仿宋" w:eastAsia="仿宋" w:cs="宋体"/>
                <w:kern w:val="0"/>
                <w:szCs w:val="21"/>
              </w:rPr>
              <w:t>2万元/项＋总额×8％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6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szCs w:val="21"/>
              </w:rPr>
            </w:pPr>
            <w:r>
              <w:rPr>
                <w:rFonts w:hint="eastAsia" w:ascii="仿宋" w:hAnsi="仿宋" w:eastAsia="仿宋" w:cs="宋体"/>
                <w:kern w:val="0"/>
                <w:szCs w:val="21"/>
              </w:rPr>
              <w:t>霍英东教育基金高校青年教师基金项目（教学类</w:t>
            </w:r>
            <w:r>
              <w:rPr>
                <w:rFonts w:hint="eastAsia" w:ascii="仿宋" w:hAnsi="仿宋" w:eastAsia="仿宋"/>
                <w:szCs w:val="21"/>
              </w:rPr>
              <w:t>，按时结题</w:t>
            </w:r>
            <w:r>
              <w:rPr>
                <w:rFonts w:hint="eastAsia" w:ascii="仿宋" w:hAnsi="仿宋" w:eastAsia="仿宋" w:cs="宋体"/>
                <w:kern w:val="0"/>
                <w:szCs w:val="21"/>
              </w:rPr>
              <w:t>）</w:t>
            </w: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宋体"/>
                <w:kern w:val="0"/>
                <w:szCs w:val="21"/>
              </w:rPr>
            </w:pPr>
            <w:r>
              <w:rPr>
                <w:rFonts w:hint="eastAsia" w:ascii="仿宋" w:hAnsi="仿宋" w:eastAsia="仿宋" w:cs="宋体"/>
                <w:kern w:val="0"/>
                <w:szCs w:val="21"/>
              </w:rPr>
              <w:t>1万元/项＋总额×8％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exact"/>
        </w:trPr>
        <w:tc>
          <w:tcPr>
            <w:tcW w:w="56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szCs w:val="21"/>
              </w:rPr>
            </w:pPr>
            <w:r>
              <w:rPr>
                <w:rFonts w:hint="eastAsia" w:ascii="仿宋" w:hAnsi="仿宋" w:eastAsia="仿宋"/>
                <w:szCs w:val="21"/>
              </w:rPr>
              <w:t>全国学会规划项目、有关部委级项目、省级教改重点项目（按时结题）</w:t>
            </w: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szCs w:val="21"/>
              </w:rPr>
            </w:pPr>
            <w:r>
              <w:rPr>
                <w:rFonts w:hint="eastAsia" w:ascii="仿宋" w:hAnsi="仿宋" w:eastAsia="仿宋" w:cs="宋体"/>
                <w:kern w:val="0"/>
                <w:szCs w:val="21"/>
              </w:rPr>
              <w:t>0.5万元/项＋总额×5％</w:t>
            </w:r>
          </w:p>
        </w:tc>
      </w:tr>
    </w:tbl>
    <w:p>
      <w:pPr>
        <w:spacing w:line="340" w:lineRule="exact"/>
        <w:rPr>
          <w:rFonts w:ascii="仿宋_GB2312" w:hAnsi="宋体" w:eastAsia="仿宋_GB2312"/>
          <w:szCs w:val="21"/>
        </w:rPr>
      </w:pPr>
      <w:r>
        <w:rPr>
          <w:rFonts w:hint="eastAsia" w:ascii="仿宋_GB2312" w:hAnsi="宋体" w:eastAsia="仿宋_GB2312"/>
          <w:szCs w:val="21"/>
        </w:rPr>
        <w:t>注：1.按学校分配名额的各类项目一般不予以奖励。</w:t>
      </w:r>
    </w:p>
    <w:p>
      <w:pPr>
        <w:pStyle w:val="6"/>
        <w:spacing w:beforeLines="50" w:beforeAutospacing="0" w:afterLines="50" w:afterAutospacing="0" w:line="500" w:lineRule="exact"/>
        <w:ind w:firstLine="627" w:firstLineChars="196"/>
        <w:jc w:val="both"/>
        <w:rPr>
          <w:rFonts w:ascii="仿宋_GB2312" w:hAnsi="仿宋" w:eastAsia="仿宋_GB2312"/>
          <w:sz w:val="32"/>
          <w:szCs w:val="32"/>
        </w:rPr>
      </w:pPr>
      <w:r>
        <w:rPr>
          <w:rStyle w:val="9"/>
          <w:rFonts w:hint="eastAsia" w:ascii="仿宋_GB2312" w:hAnsi="仿宋" w:eastAsia="仿宋_GB2312"/>
          <w:sz w:val="32"/>
          <w:szCs w:val="32"/>
        </w:rPr>
        <w:t>2</w:t>
      </w:r>
      <w:r>
        <w:rPr>
          <w:rFonts w:hint="eastAsia" w:ascii="仿宋_GB2312" w:hAnsi="仿宋" w:eastAsia="仿宋_GB2312"/>
          <w:b/>
          <w:bCs/>
          <w:sz w:val="32"/>
          <w:szCs w:val="32"/>
        </w:rPr>
        <w:t>.</w:t>
      </w:r>
      <w:r>
        <w:rPr>
          <w:rStyle w:val="9"/>
          <w:rFonts w:hint="eastAsia" w:ascii="仿宋_GB2312" w:hAnsi="仿宋" w:eastAsia="仿宋_GB2312"/>
          <w:sz w:val="32"/>
          <w:szCs w:val="32"/>
        </w:rPr>
        <w:t>教学论文及教材</w:t>
      </w:r>
    </w:p>
    <w:tbl>
      <w:tblPr>
        <w:tblStyle w:val="7"/>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680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b/>
                <w:kern w:val="0"/>
                <w:szCs w:val="21"/>
              </w:rPr>
            </w:pPr>
            <w:r>
              <w:rPr>
                <w:rFonts w:hint="eastAsia" w:ascii="仿宋" w:hAnsi="仿宋" w:eastAsia="仿宋"/>
                <w:b/>
                <w:kern w:val="0"/>
                <w:szCs w:val="21"/>
              </w:rPr>
              <w:t>奖励条件</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b/>
                <w:kern w:val="0"/>
                <w:szCs w:val="21"/>
              </w:rPr>
            </w:pPr>
            <w:r>
              <w:rPr>
                <w:rFonts w:hint="eastAsia" w:ascii="仿宋" w:hAnsi="仿宋" w:eastAsia="仿宋"/>
                <w:b/>
                <w:kern w:val="0"/>
                <w:szCs w:val="21"/>
              </w:rPr>
              <w:t>奖励标准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68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Cs w:val="21"/>
              </w:rPr>
            </w:pPr>
            <w:r>
              <w:rPr>
                <w:rFonts w:hint="eastAsia" w:ascii="仿宋" w:hAnsi="仿宋" w:eastAsia="仿宋"/>
                <w:szCs w:val="21"/>
              </w:rPr>
              <w:t>主编国家级规划教材第 1 版；修订新版教材、翻译教材为 50%； 由学院资助出版的为 30%</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cs="宋体"/>
                <w:kern w:val="0"/>
                <w:szCs w:val="21"/>
              </w:rPr>
              <w:t>0.1万元/万字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68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Cs w:val="21"/>
              </w:rPr>
            </w:pPr>
            <w:r>
              <w:rPr>
                <w:rFonts w:hint="eastAsia" w:ascii="仿宋" w:hAnsi="仿宋" w:eastAsia="仿宋"/>
                <w:szCs w:val="21"/>
              </w:rPr>
              <w:t>主编 A 类出版社出版的教材；修订新版教材、翻译教材为 50%； 由学院资助出版的为 30%</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cs="宋体"/>
                <w:kern w:val="0"/>
                <w:szCs w:val="21"/>
              </w:rPr>
              <w:t>0.08万元/万字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68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Cs w:val="21"/>
              </w:rPr>
            </w:pPr>
            <w:r>
              <w:rPr>
                <w:rFonts w:hint="eastAsia" w:ascii="仿宋" w:hAnsi="仿宋" w:eastAsia="仿宋"/>
                <w:szCs w:val="21"/>
              </w:rPr>
              <w:t>主编其他出版社出版的教材；修订新版教材、翻译教材为 50%； 由学院资助出版的为 30%</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cs="宋体"/>
                <w:kern w:val="0"/>
                <w:szCs w:val="21"/>
              </w:rPr>
              <w:t>0.04万元/万字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680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Cs w:val="21"/>
              </w:rPr>
            </w:pPr>
            <w:r>
              <w:rPr>
                <w:rFonts w:hint="eastAsia" w:ascii="仿宋" w:hAnsi="仿宋" w:eastAsia="仿宋"/>
                <w:szCs w:val="21"/>
              </w:rPr>
              <w:t>教学论文</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ascii="仿宋" w:hAnsi="仿宋" w:eastAsia="仿宋"/>
                <w:szCs w:val="21"/>
              </w:rPr>
              <w:t>由科研部认定</w:t>
            </w:r>
          </w:p>
        </w:tc>
      </w:tr>
    </w:tbl>
    <w:p>
      <w:pPr>
        <w:ind w:left="420" w:hanging="420" w:hangingChars="200"/>
        <w:rPr>
          <w:rFonts w:ascii="仿宋_GB2312" w:hAnsi="宋体" w:eastAsia="仿宋_GB2312"/>
          <w:szCs w:val="21"/>
        </w:rPr>
      </w:pPr>
      <w:r>
        <w:rPr>
          <w:rFonts w:hint="eastAsia" w:ascii="仿宋_GB2312" w:hAnsi="宋体" w:eastAsia="仿宋_GB2312"/>
          <w:szCs w:val="21"/>
        </w:rPr>
        <w:t>注：1.A类出版社参考福建师范大学相关文件。</w:t>
      </w:r>
    </w:p>
    <w:p>
      <w:pPr>
        <w:ind w:left="420" w:leftChars="200"/>
        <w:rPr>
          <w:rFonts w:ascii="仿宋_GB2312" w:hAnsi="宋体" w:eastAsia="仿宋_GB2312"/>
          <w:szCs w:val="21"/>
        </w:rPr>
      </w:pPr>
      <w:r>
        <w:rPr>
          <w:rFonts w:hint="eastAsia" w:ascii="仿宋_GB2312" w:hAnsi="宋体" w:eastAsia="仿宋_GB2312"/>
          <w:szCs w:val="21"/>
        </w:rPr>
        <w:t>2.同一教材再版或由不同的出版社出版，均按第一次申报，只奖励一次。</w:t>
      </w:r>
    </w:p>
    <w:p>
      <w:pPr>
        <w:spacing w:beforeLines="50" w:afterLines="50" w:line="500" w:lineRule="exact"/>
        <w:ind w:firstLine="627" w:firstLineChars="196"/>
        <w:rPr>
          <w:rFonts w:ascii="仿宋_GB2312" w:hAnsi="仿宋" w:eastAsia="仿宋_GB2312"/>
          <w:sz w:val="32"/>
          <w:szCs w:val="32"/>
        </w:rPr>
      </w:pPr>
      <w:r>
        <w:rPr>
          <w:rStyle w:val="9"/>
          <w:rFonts w:hint="eastAsia" w:ascii="仿宋_GB2312" w:hAnsi="仿宋" w:eastAsia="仿宋_GB2312"/>
          <w:sz w:val="32"/>
          <w:szCs w:val="32"/>
        </w:rPr>
        <w:t>3.</w:t>
      </w:r>
      <w:r>
        <w:rPr>
          <w:rFonts w:hint="eastAsia" w:ascii="仿宋_GB2312" w:hAnsi="仿宋" w:eastAsia="仿宋_GB2312"/>
          <w:b/>
          <w:bCs/>
          <w:sz w:val="32"/>
          <w:szCs w:val="32"/>
        </w:rPr>
        <w:t>各级教学奖</w:t>
      </w:r>
    </w:p>
    <w:tbl>
      <w:tblPr>
        <w:tblStyle w:val="7"/>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1562"/>
        <w:gridCol w:w="1852"/>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exact"/>
        </w:trPr>
        <w:tc>
          <w:tcPr>
            <w:tcW w:w="340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b/>
                <w:kern w:val="0"/>
                <w:szCs w:val="21"/>
              </w:rPr>
            </w:pPr>
            <w:r>
              <w:rPr>
                <w:rFonts w:hint="eastAsia" w:ascii="仿宋" w:hAnsi="仿宋" w:eastAsia="仿宋"/>
                <w:b/>
                <w:kern w:val="0"/>
                <w:szCs w:val="21"/>
              </w:rPr>
              <w:t>类   别</w:t>
            </w:r>
          </w:p>
        </w:tc>
        <w:tc>
          <w:tcPr>
            <w:tcW w:w="156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b/>
                <w:kern w:val="0"/>
                <w:szCs w:val="21"/>
              </w:rPr>
            </w:pPr>
            <w:r>
              <w:rPr>
                <w:rFonts w:hint="eastAsia" w:ascii="仿宋" w:hAnsi="仿宋" w:eastAsia="仿宋"/>
                <w:b/>
                <w:kern w:val="0"/>
                <w:szCs w:val="21"/>
              </w:rPr>
              <w:t>级  别</w:t>
            </w:r>
          </w:p>
        </w:tc>
        <w:tc>
          <w:tcPr>
            <w:tcW w:w="18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b/>
                <w:kern w:val="0"/>
                <w:szCs w:val="21"/>
              </w:rPr>
            </w:pPr>
            <w:r>
              <w:rPr>
                <w:rFonts w:hint="eastAsia" w:ascii="仿宋" w:hAnsi="仿宋" w:eastAsia="仿宋" w:cs="宋体"/>
                <w:b/>
                <w:kern w:val="0"/>
                <w:szCs w:val="21"/>
              </w:rPr>
              <w:t>奖励条件</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b/>
                <w:kern w:val="0"/>
                <w:szCs w:val="21"/>
              </w:rPr>
            </w:pPr>
            <w:r>
              <w:rPr>
                <w:rFonts w:hint="eastAsia" w:ascii="仿宋" w:hAnsi="仿宋" w:eastAsia="仿宋" w:cs="宋体"/>
                <w:b/>
                <w:kern w:val="0"/>
                <w:szCs w:val="21"/>
              </w:rPr>
              <w:t>奖励标准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vMerge w:val="restart"/>
            <w:tcBorders>
              <w:top w:val="single" w:color="auto" w:sz="4" w:space="0"/>
              <w:left w:val="single" w:color="auto" w:sz="4" w:space="0"/>
              <w:right w:val="single" w:color="auto" w:sz="4" w:space="0"/>
            </w:tcBorders>
            <w:vAlign w:val="center"/>
          </w:tcPr>
          <w:p>
            <w:pPr>
              <w:spacing w:line="340" w:lineRule="exact"/>
              <w:jc w:val="center"/>
              <w:rPr>
                <w:rFonts w:ascii="仿宋" w:hAnsi="仿宋" w:eastAsia="仿宋"/>
                <w:szCs w:val="21"/>
              </w:rPr>
            </w:pPr>
            <w:r>
              <w:rPr>
                <w:rFonts w:hint="eastAsia" w:ascii="仿宋" w:hAnsi="仿宋" w:eastAsia="仿宋"/>
                <w:szCs w:val="21"/>
              </w:rPr>
              <w:t>教学成果奖</w:t>
            </w:r>
          </w:p>
        </w:tc>
        <w:tc>
          <w:tcPr>
            <w:tcW w:w="156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国家级</w:t>
            </w:r>
          </w:p>
        </w:tc>
        <w:tc>
          <w:tcPr>
            <w:tcW w:w="185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szCs w:val="21"/>
              </w:rPr>
            </w:pPr>
            <w:r>
              <w:rPr>
                <w:rFonts w:hint="eastAsia" w:ascii="仿宋" w:hAnsi="仿宋" w:eastAsia="仿宋" w:cs="宋体"/>
                <w:kern w:val="0"/>
                <w:szCs w:val="21"/>
              </w:rPr>
              <w:t>特等奖</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cs="宋体"/>
                <w:kern w:val="0"/>
                <w:szCs w:val="21"/>
              </w:rPr>
              <w:t>20万元/项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15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szCs w:val="21"/>
              </w:rPr>
            </w:pP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一等奖</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10万元/项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15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szCs w:val="21"/>
              </w:rPr>
            </w:pP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二等奖</w:t>
            </w:r>
          </w:p>
        </w:tc>
        <w:tc>
          <w:tcPr>
            <w:tcW w:w="225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kern w:val="0"/>
                <w:szCs w:val="21"/>
              </w:rPr>
            </w:pPr>
            <w:r>
              <w:rPr>
                <w:rFonts w:hint="eastAsia" w:ascii="仿宋" w:hAnsi="仿宋" w:eastAsia="仿宋" w:cs="宋体"/>
                <w:kern w:val="0"/>
                <w:szCs w:val="21"/>
              </w:rPr>
              <w:t>5万元/项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156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省  级</w:t>
            </w: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特等奖</w:t>
            </w:r>
          </w:p>
        </w:tc>
        <w:tc>
          <w:tcPr>
            <w:tcW w:w="225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kern w:val="0"/>
                <w:szCs w:val="21"/>
              </w:rPr>
            </w:pPr>
            <w:r>
              <w:rPr>
                <w:rFonts w:hint="eastAsia" w:ascii="仿宋" w:hAnsi="仿宋" w:eastAsia="仿宋" w:cs="宋体"/>
                <w:kern w:val="0"/>
                <w:szCs w:val="21"/>
              </w:rPr>
              <w:t>3万元/项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15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szCs w:val="21"/>
              </w:rPr>
            </w:pP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一等奖</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2万元/项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15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szCs w:val="21"/>
              </w:rPr>
            </w:pP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二等奖</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1万元/项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156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院  级</w:t>
            </w: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特等奖</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cs="宋体"/>
                <w:kern w:val="0"/>
                <w:szCs w:val="21"/>
              </w:rPr>
              <w:t>0.5万元/项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15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szCs w:val="21"/>
              </w:rPr>
            </w:pP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一等奖</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cs="宋体"/>
                <w:kern w:val="0"/>
                <w:szCs w:val="21"/>
              </w:rPr>
              <w:t>0.3万元/项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15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szCs w:val="21"/>
              </w:rPr>
            </w:pP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二等奖</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cs="宋体"/>
                <w:kern w:val="0"/>
                <w:szCs w:val="21"/>
              </w:rPr>
              <w:t>0.2万元/项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szCs w:val="21"/>
              </w:rPr>
            </w:pPr>
            <w:r>
              <w:rPr>
                <w:rFonts w:hint="eastAsia" w:ascii="仿宋" w:hAnsi="仿宋" w:eastAsia="仿宋"/>
                <w:szCs w:val="21"/>
              </w:rPr>
              <w:t>教学名师奖</w:t>
            </w: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国家级</w:t>
            </w: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3</w:t>
            </w:r>
            <w:r>
              <w:rPr>
                <w:rFonts w:hint="eastAsia" w:ascii="仿宋" w:hAnsi="仿宋" w:eastAsia="仿宋" w:cs="宋体"/>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Cs w:val="21"/>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省  级</w:t>
            </w: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1</w:t>
            </w:r>
            <w:r>
              <w:rPr>
                <w:rFonts w:hint="eastAsia" w:ascii="仿宋" w:hAnsi="仿宋" w:eastAsia="仿宋" w:cs="宋体"/>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exact"/>
        </w:trPr>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Cs w:val="21"/>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地市级</w:t>
            </w:r>
          </w:p>
          <w:p>
            <w:pPr>
              <w:spacing w:line="360" w:lineRule="exact"/>
              <w:jc w:val="center"/>
              <w:rPr>
                <w:rFonts w:ascii="仿宋" w:hAnsi="仿宋" w:eastAsia="仿宋"/>
                <w:szCs w:val="21"/>
              </w:rPr>
            </w:pPr>
            <w:r>
              <w:rPr>
                <w:rFonts w:hint="eastAsia" w:ascii="仿宋" w:hAnsi="仿宋" w:eastAsia="仿宋"/>
                <w:szCs w:val="21"/>
              </w:rPr>
              <w:t>（或师大）</w:t>
            </w: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0.5</w:t>
            </w:r>
            <w:r>
              <w:rPr>
                <w:rFonts w:hint="eastAsia" w:ascii="仿宋" w:hAnsi="仿宋" w:eastAsia="仿宋" w:cs="宋体"/>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Cs w:val="21"/>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院  级</w:t>
            </w: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0.2</w:t>
            </w:r>
            <w:r>
              <w:rPr>
                <w:rFonts w:hint="eastAsia" w:ascii="仿宋" w:hAnsi="仿宋" w:eastAsia="仿宋" w:cs="宋体"/>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szCs w:val="21"/>
              </w:rPr>
            </w:pPr>
            <w:r>
              <w:rPr>
                <w:rFonts w:hint="eastAsia" w:ascii="仿宋" w:hAnsi="仿宋" w:eastAsia="仿宋"/>
                <w:szCs w:val="21"/>
              </w:rPr>
              <w:t>霍英东教育基金教学奖，各级教学竞赛奖</w:t>
            </w:r>
          </w:p>
        </w:tc>
        <w:tc>
          <w:tcPr>
            <w:tcW w:w="156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p>
            <w:pPr>
              <w:spacing w:line="360" w:lineRule="exact"/>
              <w:jc w:val="center"/>
              <w:rPr>
                <w:rFonts w:ascii="仿宋" w:hAnsi="仿宋" w:eastAsia="仿宋"/>
                <w:szCs w:val="21"/>
              </w:rPr>
            </w:pPr>
            <w:r>
              <w:rPr>
                <w:rFonts w:hint="eastAsia" w:ascii="仿宋" w:hAnsi="仿宋" w:eastAsia="仿宋"/>
                <w:szCs w:val="21"/>
              </w:rPr>
              <w:t>全国性</w:t>
            </w: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cs="宋体"/>
                <w:kern w:val="0"/>
                <w:szCs w:val="21"/>
              </w:rPr>
              <w:t>一等奖</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cs="宋体"/>
                <w:kern w:val="0"/>
                <w:szCs w:val="21"/>
              </w:rPr>
              <w:t>2万元/项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Cs w:val="21"/>
              </w:rPr>
            </w:pPr>
          </w:p>
        </w:tc>
        <w:tc>
          <w:tcPr>
            <w:tcW w:w="15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szCs w:val="21"/>
              </w:rPr>
            </w:pP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二等奖</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cs="宋体"/>
                <w:kern w:val="0"/>
                <w:szCs w:val="21"/>
              </w:rPr>
              <w:t>1.2万元/项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Cs w:val="21"/>
              </w:rPr>
            </w:pPr>
          </w:p>
        </w:tc>
        <w:tc>
          <w:tcPr>
            <w:tcW w:w="15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szCs w:val="21"/>
              </w:rPr>
            </w:pP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三等奖</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cs="宋体"/>
                <w:kern w:val="0"/>
                <w:szCs w:val="21"/>
              </w:rPr>
              <w:t>0.8万元/项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Cs w:val="21"/>
              </w:rPr>
            </w:pPr>
          </w:p>
        </w:tc>
        <w:tc>
          <w:tcPr>
            <w:tcW w:w="156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省  级</w:t>
            </w: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特等奖</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0.8万元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Cs w:val="21"/>
              </w:rPr>
            </w:pPr>
          </w:p>
        </w:tc>
        <w:tc>
          <w:tcPr>
            <w:tcW w:w="15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kern w:val="0"/>
                <w:szCs w:val="21"/>
              </w:rPr>
            </w:pP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一等奖</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0.6万元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Cs w:val="21"/>
              </w:rPr>
            </w:pPr>
          </w:p>
        </w:tc>
        <w:tc>
          <w:tcPr>
            <w:tcW w:w="15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kern w:val="0"/>
                <w:szCs w:val="21"/>
              </w:rPr>
            </w:pP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二等奖</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0.4万元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Cs w:val="21"/>
              </w:rPr>
            </w:pPr>
          </w:p>
        </w:tc>
        <w:tc>
          <w:tcPr>
            <w:tcW w:w="15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color w:val="FF0000"/>
                <w:kern w:val="0"/>
                <w:szCs w:val="21"/>
              </w:rPr>
            </w:pP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三等奖</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0.2万元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Cs w:val="21"/>
              </w:rPr>
            </w:pPr>
          </w:p>
        </w:tc>
        <w:tc>
          <w:tcPr>
            <w:tcW w:w="1562"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地市级</w:t>
            </w:r>
          </w:p>
          <w:p>
            <w:pPr>
              <w:spacing w:line="360" w:lineRule="exact"/>
              <w:jc w:val="center"/>
              <w:rPr>
                <w:rFonts w:ascii="仿宋" w:hAnsi="仿宋" w:eastAsia="仿宋" w:cs="宋体"/>
                <w:kern w:val="0"/>
                <w:szCs w:val="21"/>
              </w:rPr>
            </w:pPr>
            <w:r>
              <w:rPr>
                <w:rFonts w:hint="eastAsia" w:ascii="仿宋" w:hAnsi="仿宋" w:eastAsia="仿宋"/>
                <w:szCs w:val="21"/>
              </w:rPr>
              <w:t>（或师大）</w:t>
            </w: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一等奖</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0.3万元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Cs w:val="21"/>
              </w:rPr>
            </w:pPr>
          </w:p>
        </w:tc>
        <w:tc>
          <w:tcPr>
            <w:tcW w:w="1562" w:type="dxa"/>
            <w:vMerge w:val="continue"/>
            <w:tcBorders>
              <w:top w:val="single" w:color="auto" w:sz="4" w:space="0"/>
              <w:left w:val="single" w:color="auto" w:sz="4" w:space="0"/>
              <w:right w:val="single" w:color="auto" w:sz="4" w:space="0"/>
            </w:tcBorders>
            <w:vAlign w:val="center"/>
          </w:tcPr>
          <w:p>
            <w:pPr>
              <w:spacing w:line="360" w:lineRule="exact"/>
              <w:jc w:val="center"/>
              <w:rPr>
                <w:rFonts w:ascii="仿宋" w:hAnsi="仿宋" w:eastAsia="仿宋"/>
                <w:szCs w:val="21"/>
              </w:rPr>
            </w:pP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二等奖</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0.2万元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Cs w:val="21"/>
              </w:rPr>
            </w:pPr>
          </w:p>
        </w:tc>
        <w:tc>
          <w:tcPr>
            <w:tcW w:w="1562"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kern w:val="0"/>
                <w:szCs w:val="21"/>
              </w:rPr>
            </w:pP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三等奖</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0.12万元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Cs w:val="21"/>
              </w:rPr>
            </w:pPr>
          </w:p>
        </w:tc>
        <w:tc>
          <w:tcPr>
            <w:tcW w:w="156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院  级</w:t>
            </w: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一等奖</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0.12万元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Cs w:val="21"/>
              </w:rPr>
            </w:pPr>
          </w:p>
        </w:tc>
        <w:tc>
          <w:tcPr>
            <w:tcW w:w="156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二等奖</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0.08万元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Cs w:val="21"/>
              </w:rPr>
            </w:pPr>
          </w:p>
        </w:tc>
        <w:tc>
          <w:tcPr>
            <w:tcW w:w="15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kern w:val="0"/>
                <w:szCs w:val="21"/>
              </w:rPr>
            </w:pP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三等奖</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0.06万元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szCs w:val="21"/>
              </w:rPr>
            </w:pPr>
            <w:r>
              <w:rPr>
                <w:rFonts w:hint="eastAsia" w:ascii="仿宋" w:hAnsi="仿宋" w:eastAsia="仿宋" w:cs="宋体"/>
                <w:bCs/>
                <w:kern w:val="0"/>
                <w:szCs w:val="21"/>
              </w:rPr>
              <w:t>本科课堂教学优秀奖</w:t>
            </w: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院  级</w:t>
            </w: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优秀奖</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0.1万元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宋体"/>
                <w:bCs/>
                <w:kern w:val="0"/>
                <w:szCs w:val="21"/>
              </w:rPr>
            </w:pPr>
            <w:r>
              <w:rPr>
                <w:rFonts w:hint="eastAsia" w:ascii="仿宋" w:hAnsi="仿宋" w:eastAsia="仿宋" w:cs="宋体"/>
                <w:bCs/>
                <w:kern w:val="0"/>
                <w:szCs w:val="21"/>
              </w:rPr>
              <w:t>优质教案</w:t>
            </w: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院  级</w:t>
            </w: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优秀奖</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Cs w:val="21"/>
              </w:rPr>
            </w:pPr>
            <w:r>
              <w:rPr>
                <w:rFonts w:hint="eastAsia" w:ascii="仿宋" w:hAnsi="仿宋" w:eastAsia="仿宋" w:cs="宋体"/>
                <w:kern w:val="0"/>
                <w:szCs w:val="21"/>
              </w:rPr>
              <w:t>0.05万元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vMerge w:val="restart"/>
            <w:tcBorders>
              <w:top w:val="single" w:color="auto" w:sz="4" w:space="0"/>
              <w:left w:val="single" w:color="auto" w:sz="4" w:space="0"/>
              <w:right w:val="single" w:color="auto" w:sz="4" w:space="0"/>
            </w:tcBorders>
            <w:vAlign w:val="center"/>
          </w:tcPr>
          <w:p>
            <w:pPr>
              <w:spacing w:line="340" w:lineRule="exact"/>
              <w:jc w:val="center"/>
              <w:rPr>
                <w:rFonts w:ascii="仿宋" w:hAnsi="仿宋" w:eastAsia="仿宋" w:cs="宋体"/>
                <w:bCs/>
                <w:kern w:val="0"/>
                <w:szCs w:val="21"/>
              </w:rPr>
            </w:pPr>
            <w:r>
              <w:rPr>
                <w:rFonts w:hint="eastAsia" w:ascii="仿宋" w:hAnsi="仿宋" w:eastAsia="仿宋" w:cs="宋体"/>
                <w:bCs/>
                <w:kern w:val="0"/>
                <w:szCs w:val="21"/>
              </w:rPr>
              <w:t>优秀教育工作者</w:t>
            </w:r>
          </w:p>
          <w:p>
            <w:pPr>
              <w:spacing w:line="340" w:lineRule="exact"/>
              <w:jc w:val="center"/>
              <w:rPr>
                <w:rFonts w:ascii="仿宋" w:hAnsi="仿宋" w:eastAsia="仿宋" w:cs="宋体"/>
                <w:bCs/>
                <w:kern w:val="0"/>
                <w:szCs w:val="21"/>
              </w:rPr>
            </w:pPr>
            <w:r>
              <w:rPr>
                <w:rFonts w:hint="eastAsia" w:ascii="仿宋" w:hAnsi="仿宋" w:eastAsia="仿宋" w:cs="宋体"/>
                <w:bCs/>
                <w:kern w:val="0"/>
                <w:szCs w:val="21"/>
              </w:rPr>
              <w:t>（含优秀教师）</w:t>
            </w: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国家级</w:t>
            </w: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1</w:t>
            </w:r>
            <w:r>
              <w:rPr>
                <w:rFonts w:hint="eastAsia" w:ascii="仿宋" w:hAnsi="仿宋" w:eastAsia="仿宋" w:cs="宋体"/>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vMerge w:val="continue"/>
            <w:tcBorders>
              <w:top w:val="single" w:color="auto" w:sz="4" w:space="0"/>
              <w:left w:val="single" w:color="auto" w:sz="4" w:space="0"/>
              <w:right w:val="single" w:color="auto" w:sz="4" w:space="0"/>
            </w:tcBorders>
            <w:vAlign w:val="center"/>
          </w:tcPr>
          <w:p>
            <w:pPr>
              <w:spacing w:line="340" w:lineRule="exact"/>
              <w:jc w:val="center"/>
              <w:rPr>
                <w:rFonts w:ascii="仿宋" w:hAnsi="仿宋" w:eastAsia="仿宋" w:cs="宋体"/>
                <w:bCs/>
                <w:kern w:val="0"/>
                <w:szCs w:val="21"/>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省  级</w:t>
            </w: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0.2</w:t>
            </w:r>
            <w:r>
              <w:rPr>
                <w:rFonts w:hint="eastAsia" w:ascii="仿宋" w:hAnsi="仿宋" w:eastAsia="仿宋" w:cs="宋体"/>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exact"/>
        </w:trPr>
        <w:tc>
          <w:tcPr>
            <w:tcW w:w="3402" w:type="dxa"/>
            <w:vMerge w:val="continue"/>
            <w:tcBorders>
              <w:left w:val="single" w:color="auto" w:sz="4" w:space="0"/>
              <w:right w:val="single" w:color="auto" w:sz="4" w:space="0"/>
            </w:tcBorders>
            <w:vAlign w:val="center"/>
          </w:tcPr>
          <w:p>
            <w:pPr>
              <w:spacing w:line="340" w:lineRule="exact"/>
              <w:jc w:val="center"/>
              <w:rPr>
                <w:rFonts w:ascii="仿宋" w:hAnsi="仿宋" w:eastAsia="仿宋" w:cs="宋体"/>
                <w:bCs/>
                <w:kern w:val="0"/>
                <w:szCs w:val="21"/>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地市级</w:t>
            </w:r>
          </w:p>
          <w:p>
            <w:pPr>
              <w:spacing w:line="360" w:lineRule="exact"/>
              <w:jc w:val="center"/>
              <w:rPr>
                <w:rFonts w:ascii="仿宋" w:hAnsi="仿宋" w:eastAsia="仿宋"/>
                <w:szCs w:val="21"/>
              </w:rPr>
            </w:pPr>
            <w:r>
              <w:rPr>
                <w:rFonts w:hint="eastAsia" w:ascii="仿宋" w:hAnsi="仿宋" w:eastAsia="仿宋"/>
                <w:szCs w:val="21"/>
              </w:rPr>
              <w:t>（或师大）</w:t>
            </w: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0.1</w:t>
            </w:r>
            <w:r>
              <w:rPr>
                <w:rFonts w:hint="eastAsia" w:ascii="仿宋" w:hAnsi="仿宋" w:eastAsia="仿宋" w:cs="宋体"/>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vMerge w:val="continue"/>
            <w:tcBorders>
              <w:left w:val="single" w:color="auto" w:sz="4" w:space="0"/>
              <w:right w:val="single" w:color="auto" w:sz="4" w:space="0"/>
            </w:tcBorders>
            <w:vAlign w:val="center"/>
          </w:tcPr>
          <w:p>
            <w:pPr>
              <w:spacing w:line="340" w:lineRule="exact"/>
              <w:jc w:val="center"/>
              <w:rPr>
                <w:rFonts w:ascii="仿宋" w:hAnsi="仿宋" w:eastAsia="仿宋" w:cs="宋体"/>
                <w:bCs/>
                <w:kern w:val="0"/>
                <w:szCs w:val="21"/>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院  级</w:t>
            </w: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0.05</w:t>
            </w:r>
            <w:r>
              <w:rPr>
                <w:rFonts w:hint="eastAsia" w:ascii="仿宋" w:hAnsi="仿宋" w:eastAsia="仿宋" w:cs="宋体"/>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tcBorders>
              <w:left w:val="single" w:color="auto" w:sz="4" w:space="0"/>
              <w:right w:val="single" w:color="auto" w:sz="4" w:space="0"/>
            </w:tcBorders>
            <w:vAlign w:val="center"/>
          </w:tcPr>
          <w:p>
            <w:pPr>
              <w:spacing w:line="340" w:lineRule="exact"/>
              <w:jc w:val="center"/>
              <w:rPr>
                <w:rFonts w:ascii="仿宋" w:hAnsi="仿宋" w:eastAsia="仿宋" w:cs="宋体"/>
                <w:bCs/>
                <w:kern w:val="0"/>
                <w:szCs w:val="21"/>
              </w:rPr>
            </w:pPr>
            <w:r>
              <w:rPr>
                <w:rFonts w:hint="eastAsia" w:ascii="仿宋" w:hAnsi="仿宋" w:eastAsia="仿宋" w:cs="宋体"/>
                <w:bCs/>
                <w:kern w:val="0"/>
                <w:szCs w:val="21"/>
              </w:rPr>
              <w:t>实践教学先进集体</w:t>
            </w: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院  级</w:t>
            </w: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0.2</w:t>
            </w:r>
            <w:r>
              <w:rPr>
                <w:rFonts w:hint="eastAsia" w:ascii="仿宋" w:hAnsi="仿宋" w:eastAsia="仿宋" w:cs="宋体"/>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tcBorders>
              <w:left w:val="single" w:color="auto" w:sz="4" w:space="0"/>
              <w:right w:val="single" w:color="auto" w:sz="4" w:space="0"/>
            </w:tcBorders>
            <w:vAlign w:val="center"/>
          </w:tcPr>
          <w:p>
            <w:pPr>
              <w:spacing w:line="340" w:lineRule="exact"/>
              <w:jc w:val="center"/>
              <w:rPr>
                <w:rFonts w:ascii="仿宋" w:hAnsi="仿宋" w:eastAsia="仿宋" w:cs="宋体"/>
                <w:bCs/>
                <w:kern w:val="0"/>
                <w:szCs w:val="21"/>
              </w:rPr>
            </w:pPr>
            <w:r>
              <w:rPr>
                <w:rFonts w:hint="eastAsia" w:ascii="仿宋" w:hAnsi="仿宋" w:eastAsia="仿宋" w:cs="宋体"/>
                <w:bCs/>
                <w:kern w:val="0"/>
                <w:szCs w:val="21"/>
              </w:rPr>
              <w:t>实践教学先进个人</w:t>
            </w: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院  级</w:t>
            </w: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0.1</w:t>
            </w:r>
            <w:r>
              <w:rPr>
                <w:rFonts w:hint="eastAsia" w:ascii="仿宋" w:hAnsi="仿宋" w:eastAsia="仿宋" w:cs="宋体"/>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tcBorders>
              <w:left w:val="single" w:color="auto" w:sz="4" w:space="0"/>
              <w:right w:val="single" w:color="auto" w:sz="4" w:space="0"/>
            </w:tcBorders>
            <w:vAlign w:val="center"/>
          </w:tcPr>
          <w:p>
            <w:pPr>
              <w:jc w:val="center"/>
              <w:rPr>
                <w:rFonts w:ascii="仿宋" w:hAnsi="仿宋" w:eastAsia="仿宋" w:cs="宋体"/>
                <w:bCs/>
                <w:kern w:val="0"/>
                <w:szCs w:val="21"/>
              </w:rPr>
            </w:pPr>
            <w:r>
              <w:rPr>
                <w:rFonts w:hint="eastAsia" w:ascii="仿宋" w:hAnsi="仿宋" w:eastAsia="仿宋" w:cs="宋体"/>
                <w:bCs/>
                <w:kern w:val="0"/>
                <w:szCs w:val="21"/>
              </w:rPr>
              <w:t>企业冠名班</w:t>
            </w: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bCs/>
                <w:kern w:val="0"/>
                <w:szCs w:val="21"/>
              </w:rPr>
            </w:pPr>
            <w:r>
              <w:rPr>
                <w:rFonts w:hint="eastAsia" w:ascii="仿宋" w:hAnsi="仿宋" w:eastAsia="仿宋" w:cs="宋体"/>
                <w:bCs/>
                <w:kern w:val="0"/>
                <w:szCs w:val="21"/>
              </w:rPr>
              <w:t>院  级</w:t>
            </w: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bCs/>
                <w:kern w:val="0"/>
                <w:szCs w:val="21"/>
              </w:rPr>
            </w:pPr>
            <w:r>
              <w:rPr>
                <w:rFonts w:hint="eastAsia" w:ascii="仿宋" w:hAnsi="仿宋" w:eastAsia="仿宋" w:cs="宋体"/>
                <w:bCs/>
                <w:kern w:val="0"/>
                <w:szCs w:val="21"/>
              </w:rPr>
              <w:t>0.5万/个·年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2" w:type="dxa"/>
            <w:tcBorders>
              <w:left w:val="single" w:color="auto" w:sz="4" w:space="0"/>
              <w:bottom w:val="single" w:color="auto" w:sz="4" w:space="0"/>
              <w:right w:val="single" w:color="auto" w:sz="4" w:space="0"/>
            </w:tcBorders>
            <w:vAlign w:val="center"/>
          </w:tcPr>
          <w:p>
            <w:pPr>
              <w:jc w:val="center"/>
              <w:rPr>
                <w:rFonts w:ascii="仿宋" w:hAnsi="仿宋" w:eastAsia="仿宋" w:cs="宋体"/>
                <w:bCs/>
                <w:kern w:val="0"/>
                <w:szCs w:val="21"/>
              </w:rPr>
            </w:pPr>
            <w:r>
              <w:rPr>
                <w:rFonts w:hint="eastAsia" w:ascii="仿宋" w:hAnsi="仿宋" w:eastAsia="仿宋" w:cs="宋体"/>
                <w:bCs/>
                <w:kern w:val="0"/>
                <w:szCs w:val="21"/>
              </w:rPr>
              <w:t>校企合作贡献奖</w:t>
            </w: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bCs/>
                <w:kern w:val="0"/>
                <w:szCs w:val="21"/>
              </w:rPr>
            </w:pPr>
            <w:r>
              <w:rPr>
                <w:rFonts w:hint="eastAsia" w:ascii="仿宋" w:hAnsi="仿宋" w:eastAsia="仿宋" w:cs="宋体"/>
                <w:bCs/>
                <w:kern w:val="0"/>
                <w:szCs w:val="21"/>
              </w:rPr>
              <w:t>院  级</w:t>
            </w:r>
          </w:p>
        </w:tc>
        <w:tc>
          <w:tcPr>
            <w:tcW w:w="1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w:t>
            </w:r>
          </w:p>
        </w:tc>
        <w:tc>
          <w:tcPr>
            <w:tcW w:w="22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bCs/>
                <w:kern w:val="0"/>
                <w:szCs w:val="21"/>
              </w:rPr>
            </w:pPr>
            <w:r>
              <w:rPr>
                <w:rFonts w:hint="eastAsia" w:ascii="仿宋" w:hAnsi="仿宋" w:eastAsia="仿宋" w:cs="宋体"/>
                <w:bCs/>
                <w:kern w:val="0"/>
                <w:szCs w:val="21"/>
              </w:rPr>
              <w:t>0.2万元/人</w:t>
            </w:r>
          </w:p>
        </w:tc>
      </w:tr>
    </w:tbl>
    <w:p>
      <w:pPr>
        <w:spacing w:line="280" w:lineRule="exact"/>
        <w:rPr>
          <w:rFonts w:ascii="仿宋" w:hAnsi="仿宋" w:eastAsia="仿宋"/>
          <w:szCs w:val="21"/>
        </w:rPr>
      </w:pPr>
      <w:r>
        <w:rPr>
          <w:rFonts w:hint="eastAsia" w:ascii="仿宋" w:hAnsi="仿宋" w:eastAsia="仿宋"/>
          <w:szCs w:val="21"/>
        </w:rPr>
        <w:t>注：企业冠名班以系为单位进行奖励，跨系组建的冠名班按各系人数所占比率进行分配</w:t>
      </w:r>
      <w:r>
        <w:rPr>
          <w:rFonts w:hint="eastAsia" w:ascii="仿宋_GB2312" w:hAnsi="宋体" w:eastAsia="仿宋_GB2312"/>
          <w:szCs w:val="21"/>
        </w:rPr>
        <w:t>。</w:t>
      </w:r>
    </w:p>
    <w:p>
      <w:pPr>
        <w:spacing w:beforeLines="50" w:afterLines="50" w:line="500" w:lineRule="exact"/>
        <w:rPr>
          <w:rFonts w:ascii="仿宋_GB2312" w:hAnsi="仿宋" w:eastAsia="仿宋_GB2312"/>
          <w:b/>
          <w:sz w:val="32"/>
          <w:szCs w:val="32"/>
        </w:rPr>
      </w:pPr>
      <w:r>
        <w:rPr>
          <w:rFonts w:hint="eastAsia" w:ascii="仿宋" w:hAnsi="仿宋" w:eastAsia="仿宋"/>
          <w:b/>
          <w:sz w:val="32"/>
          <w:szCs w:val="32"/>
        </w:rPr>
        <w:t xml:space="preserve">  </w:t>
      </w:r>
      <w:r>
        <w:rPr>
          <w:rFonts w:hint="eastAsia" w:ascii="仿宋_GB2312" w:hAnsi="仿宋" w:eastAsia="仿宋_GB2312"/>
          <w:b/>
          <w:sz w:val="32"/>
          <w:szCs w:val="32"/>
        </w:rPr>
        <w:t>4.指导学生课外各类竞赛和活动</w:t>
      </w:r>
    </w:p>
    <w:tbl>
      <w:tblPr>
        <w:tblStyle w:val="7"/>
        <w:tblW w:w="918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2"/>
        <w:gridCol w:w="1560"/>
        <w:gridCol w:w="1935"/>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1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b/>
                <w:szCs w:val="21"/>
              </w:rPr>
            </w:pPr>
            <w:r>
              <w:rPr>
                <w:rFonts w:hint="eastAsia" w:ascii="仿宋" w:hAnsi="仿宋" w:eastAsia="仿宋"/>
                <w:b/>
                <w:szCs w:val="21"/>
              </w:rPr>
              <w:t>类   别</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b/>
                <w:szCs w:val="21"/>
              </w:rPr>
            </w:pPr>
            <w:r>
              <w:rPr>
                <w:rFonts w:hint="eastAsia" w:ascii="仿宋" w:hAnsi="仿宋" w:eastAsia="仿宋"/>
                <w:b/>
                <w:szCs w:val="21"/>
              </w:rPr>
              <w:t>级  别</w:t>
            </w:r>
          </w:p>
        </w:tc>
        <w:tc>
          <w:tcPr>
            <w:tcW w:w="421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b/>
                <w:szCs w:val="21"/>
              </w:rPr>
            </w:pPr>
            <w:r>
              <w:rPr>
                <w:rFonts w:hint="eastAsia" w:ascii="仿宋" w:hAnsi="仿宋" w:eastAsia="仿宋" w:cs="宋体"/>
                <w:b/>
                <w:kern w:val="0"/>
                <w:szCs w:val="21"/>
              </w:rPr>
              <w:t>奖励标准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12" w:type="dxa"/>
            <w:vMerge w:val="restart"/>
            <w:tcBorders>
              <w:top w:val="single" w:color="auto" w:sz="4" w:space="0"/>
              <w:left w:val="single" w:color="auto" w:sz="4" w:space="0"/>
              <w:right w:val="single" w:color="auto" w:sz="4" w:space="0"/>
            </w:tcBorders>
            <w:vAlign w:val="center"/>
          </w:tcPr>
          <w:p>
            <w:pPr>
              <w:spacing w:line="340" w:lineRule="exact"/>
              <w:jc w:val="center"/>
              <w:rPr>
                <w:rFonts w:ascii="仿宋" w:hAnsi="仿宋" w:eastAsia="仿宋"/>
                <w:szCs w:val="21"/>
              </w:rPr>
            </w:pPr>
            <w:r>
              <w:rPr>
                <w:rFonts w:hint="eastAsia" w:ascii="仿宋" w:hAnsi="仿宋" w:eastAsia="仿宋"/>
                <w:szCs w:val="21"/>
              </w:rPr>
              <w:t>挑战杯大学生课外学术科技作品竞赛、挑战杯大学生创业计划竞赛、“互联网+”大学生创新创业大赛</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szCs w:val="21"/>
              </w:rPr>
            </w:pPr>
            <w:r>
              <w:rPr>
                <w:rFonts w:hint="eastAsia" w:ascii="仿宋" w:hAnsi="仿宋" w:eastAsia="仿宋"/>
                <w:szCs w:val="21"/>
              </w:rPr>
              <w:t>国家级</w:t>
            </w:r>
          </w:p>
        </w:tc>
        <w:tc>
          <w:tcPr>
            <w:tcW w:w="19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kern w:val="0"/>
                <w:szCs w:val="21"/>
              </w:rPr>
            </w:pPr>
            <w:r>
              <w:rPr>
                <w:rFonts w:hint="eastAsia" w:ascii="仿宋" w:hAnsi="仿宋" w:eastAsia="仿宋" w:cs="宋体"/>
                <w:kern w:val="0"/>
                <w:szCs w:val="21"/>
              </w:rPr>
              <w:t>特等奖</w:t>
            </w:r>
          </w:p>
        </w:tc>
        <w:tc>
          <w:tcPr>
            <w:tcW w:w="22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kern w:val="0"/>
                <w:szCs w:val="21"/>
              </w:rPr>
            </w:pPr>
            <w:r>
              <w:rPr>
                <w:rFonts w:hint="eastAsia" w:ascii="仿宋" w:hAnsi="仿宋" w:eastAsia="仿宋" w:cs="宋体"/>
                <w:kern w:val="0"/>
                <w:szCs w:val="21"/>
              </w:rPr>
              <w:t>10万元/项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12"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Cs w:val="21"/>
              </w:rPr>
            </w:pPr>
          </w:p>
        </w:tc>
        <w:tc>
          <w:tcPr>
            <w:tcW w:w="193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jc w:val="center"/>
              <w:rPr>
                <w:rFonts w:ascii="仿宋" w:hAnsi="仿宋" w:eastAsia="仿宋" w:cs="宋体"/>
                <w:kern w:val="0"/>
                <w:szCs w:val="21"/>
              </w:rPr>
            </w:pPr>
            <w:r>
              <w:rPr>
                <w:rFonts w:hint="eastAsia" w:ascii="仿宋" w:hAnsi="仿宋" w:eastAsia="仿宋" w:cs="宋体"/>
                <w:kern w:val="0"/>
                <w:szCs w:val="21"/>
              </w:rPr>
              <w:t>一等奖（金）</w:t>
            </w:r>
          </w:p>
        </w:tc>
        <w:tc>
          <w:tcPr>
            <w:tcW w:w="22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r>
              <w:rPr>
                <w:rFonts w:hint="eastAsia" w:ascii="仿宋" w:hAnsi="仿宋" w:eastAsia="仿宋" w:cs="宋体"/>
                <w:kern w:val="0"/>
                <w:szCs w:val="21"/>
              </w:rPr>
              <w:t>5万元/项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12"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Cs w:val="21"/>
              </w:rPr>
            </w:pPr>
          </w:p>
        </w:tc>
        <w:tc>
          <w:tcPr>
            <w:tcW w:w="193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jc w:val="center"/>
              <w:rPr>
                <w:rFonts w:ascii="仿宋" w:hAnsi="仿宋" w:eastAsia="仿宋" w:cs="宋体"/>
                <w:kern w:val="0"/>
                <w:szCs w:val="21"/>
              </w:rPr>
            </w:pPr>
            <w:r>
              <w:rPr>
                <w:rFonts w:hint="eastAsia" w:ascii="仿宋" w:hAnsi="仿宋" w:eastAsia="仿宋" w:cs="宋体"/>
                <w:kern w:val="0"/>
                <w:szCs w:val="21"/>
              </w:rPr>
              <w:t>二等奖（银）</w:t>
            </w:r>
          </w:p>
        </w:tc>
        <w:tc>
          <w:tcPr>
            <w:tcW w:w="22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kern w:val="0"/>
                <w:szCs w:val="21"/>
              </w:rPr>
            </w:pPr>
            <w:r>
              <w:rPr>
                <w:rFonts w:hint="eastAsia" w:ascii="仿宋" w:hAnsi="仿宋" w:eastAsia="仿宋" w:cs="宋体"/>
                <w:kern w:val="0"/>
                <w:szCs w:val="21"/>
              </w:rPr>
              <w:t>3万元/项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12"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Cs w:val="21"/>
              </w:rPr>
            </w:pPr>
          </w:p>
        </w:tc>
        <w:tc>
          <w:tcPr>
            <w:tcW w:w="193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jc w:val="center"/>
              <w:rPr>
                <w:rFonts w:ascii="仿宋" w:hAnsi="仿宋" w:eastAsia="仿宋" w:cs="宋体"/>
                <w:kern w:val="0"/>
                <w:szCs w:val="21"/>
              </w:rPr>
            </w:pPr>
            <w:r>
              <w:rPr>
                <w:rFonts w:hint="eastAsia" w:ascii="仿宋" w:hAnsi="仿宋" w:eastAsia="仿宋" w:cs="宋体"/>
                <w:kern w:val="0"/>
                <w:szCs w:val="21"/>
              </w:rPr>
              <w:t>三等奖（铜）</w:t>
            </w:r>
          </w:p>
        </w:tc>
        <w:tc>
          <w:tcPr>
            <w:tcW w:w="22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kern w:val="0"/>
                <w:szCs w:val="21"/>
              </w:rPr>
            </w:pPr>
            <w:r>
              <w:rPr>
                <w:rFonts w:hint="eastAsia" w:ascii="仿宋" w:hAnsi="仿宋" w:eastAsia="仿宋" w:cs="宋体"/>
                <w:kern w:val="0"/>
                <w:szCs w:val="21"/>
              </w:rPr>
              <w:t>2万元/项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12"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szCs w:val="21"/>
              </w:rPr>
            </w:pPr>
            <w:r>
              <w:rPr>
                <w:rFonts w:hint="eastAsia" w:ascii="仿宋" w:hAnsi="仿宋" w:eastAsia="仿宋"/>
                <w:szCs w:val="21"/>
              </w:rPr>
              <w:t>省  级</w:t>
            </w:r>
          </w:p>
        </w:tc>
        <w:tc>
          <w:tcPr>
            <w:tcW w:w="19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kern w:val="0"/>
                <w:szCs w:val="21"/>
              </w:rPr>
            </w:pPr>
            <w:r>
              <w:rPr>
                <w:rFonts w:hint="eastAsia" w:ascii="仿宋" w:hAnsi="仿宋" w:eastAsia="仿宋" w:cs="宋体"/>
                <w:kern w:val="0"/>
                <w:szCs w:val="21"/>
              </w:rPr>
              <w:t>特等奖</w:t>
            </w:r>
          </w:p>
        </w:tc>
        <w:tc>
          <w:tcPr>
            <w:tcW w:w="22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kern w:val="0"/>
                <w:szCs w:val="21"/>
              </w:rPr>
            </w:pPr>
            <w:r>
              <w:rPr>
                <w:rFonts w:hint="eastAsia" w:ascii="仿宋" w:hAnsi="仿宋" w:eastAsia="仿宋" w:cs="宋体"/>
                <w:kern w:val="0"/>
                <w:szCs w:val="21"/>
              </w:rPr>
              <w:t>1.5万元/项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12"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Cs w:val="21"/>
              </w:rPr>
            </w:pPr>
          </w:p>
        </w:tc>
        <w:tc>
          <w:tcPr>
            <w:tcW w:w="19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r>
              <w:rPr>
                <w:rFonts w:hint="eastAsia" w:ascii="仿宋" w:hAnsi="仿宋" w:eastAsia="仿宋" w:cs="宋体"/>
                <w:kern w:val="0"/>
                <w:szCs w:val="21"/>
              </w:rPr>
              <w:t>一等奖</w:t>
            </w:r>
          </w:p>
        </w:tc>
        <w:tc>
          <w:tcPr>
            <w:tcW w:w="22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r>
              <w:rPr>
                <w:rFonts w:hint="eastAsia" w:ascii="仿宋" w:hAnsi="仿宋" w:eastAsia="仿宋" w:cs="宋体"/>
                <w:kern w:val="0"/>
                <w:szCs w:val="21"/>
              </w:rPr>
              <w:t>1万元/项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12"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Cs w:val="21"/>
              </w:rPr>
            </w:pPr>
          </w:p>
        </w:tc>
        <w:tc>
          <w:tcPr>
            <w:tcW w:w="19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kern w:val="0"/>
                <w:szCs w:val="21"/>
              </w:rPr>
            </w:pPr>
            <w:r>
              <w:rPr>
                <w:rFonts w:hint="eastAsia" w:ascii="仿宋" w:hAnsi="仿宋" w:eastAsia="仿宋" w:cs="宋体"/>
                <w:kern w:val="0"/>
                <w:szCs w:val="21"/>
              </w:rPr>
              <w:t>二等奖</w:t>
            </w:r>
          </w:p>
        </w:tc>
        <w:tc>
          <w:tcPr>
            <w:tcW w:w="22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kern w:val="0"/>
                <w:szCs w:val="21"/>
              </w:rPr>
            </w:pPr>
            <w:r>
              <w:rPr>
                <w:rFonts w:hint="eastAsia" w:ascii="仿宋" w:hAnsi="仿宋" w:eastAsia="仿宋" w:cs="宋体"/>
                <w:kern w:val="0"/>
                <w:szCs w:val="21"/>
              </w:rPr>
              <w:t>0.5万元/项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12"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Cs w:val="21"/>
              </w:rPr>
            </w:pPr>
          </w:p>
        </w:tc>
        <w:tc>
          <w:tcPr>
            <w:tcW w:w="19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kern w:val="0"/>
                <w:szCs w:val="21"/>
              </w:rPr>
            </w:pPr>
            <w:r>
              <w:rPr>
                <w:rFonts w:hint="eastAsia" w:ascii="仿宋" w:hAnsi="仿宋" w:eastAsia="仿宋" w:cs="宋体"/>
                <w:kern w:val="0"/>
                <w:szCs w:val="21"/>
              </w:rPr>
              <w:t>三等奖</w:t>
            </w:r>
          </w:p>
        </w:tc>
        <w:tc>
          <w:tcPr>
            <w:tcW w:w="22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kern w:val="0"/>
                <w:szCs w:val="21"/>
              </w:rPr>
            </w:pPr>
            <w:r>
              <w:rPr>
                <w:rFonts w:hint="eastAsia" w:ascii="仿宋" w:hAnsi="仿宋" w:eastAsia="仿宋" w:cs="宋体"/>
                <w:kern w:val="0"/>
                <w:szCs w:val="21"/>
              </w:rPr>
              <w:t>0.3万元/项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12"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1560"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地市级</w:t>
            </w:r>
          </w:p>
          <w:p>
            <w:pPr>
              <w:spacing w:line="360" w:lineRule="exact"/>
              <w:jc w:val="center"/>
              <w:rPr>
                <w:rFonts w:ascii="仿宋" w:hAnsi="仿宋" w:eastAsia="仿宋"/>
                <w:szCs w:val="21"/>
              </w:rPr>
            </w:pPr>
            <w:r>
              <w:rPr>
                <w:rFonts w:hint="eastAsia" w:ascii="仿宋" w:hAnsi="仿宋" w:eastAsia="仿宋"/>
                <w:szCs w:val="21"/>
              </w:rPr>
              <w:t>（或师大）</w:t>
            </w:r>
          </w:p>
        </w:tc>
        <w:tc>
          <w:tcPr>
            <w:tcW w:w="19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kern w:val="0"/>
                <w:szCs w:val="21"/>
              </w:rPr>
            </w:pPr>
            <w:r>
              <w:rPr>
                <w:rFonts w:hint="eastAsia" w:ascii="仿宋" w:hAnsi="仿宋" w:eastAsia="仿宋"/>
                <w:szCs w:val="21"/>
              </w:rPr>
              <w:t>一等奖</w:t>
            </w:r>
          </w:p>
        </w:tc>
        <w:tc>
          <w:tcPr>
            <w:tcW w:w="228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jc w:val="center"/>
              <w:rPr>
                <w:rFonts w:ascii="仿宋" w:hAnsi="仿宋" w:eastAsia="仿宋" w:cs="宋体"/>
                <w:kern w:val="0"/>
                <w:szCs w:val="21"/>
              </w:rPr>
            </w:pPr>
            <w:r>
              <w:rPr>
                <w:rFonts w:hint="eastAsia" w:ascii="仿宋" w:hAnsi="仿宋" w:eastAsia="仿宋"/>
                <w:szCs w:val="21"/>
              </w:rPr>
              <w:t>0.15万元/项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12"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1560"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19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kern w:val="0"/>
                <w:szCs w:val="21"/>
              </w:rPr>
            </w:pPr>
            <w:r>
              <w:rPr>
                <w:rFonts w:hint="eastAsia" w:ascii="仿宋" w:hAnsi="仿宋" w:eastAsia="仿宋" w:cs="宋体"/>
                <w:kern w:val="0"/>
                <w:szCs w:val="21"/>
              </w:rPr>
              <w:t>二等奖</w:t>
            </w:r>
          </w:p>
        </w:tc>
        <w:tc>
          <w:tcPr>
            <w:tcW w:w="228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jc w:val="center"/>
              <w:rPr>
                <w:rFonts w:ascii="仿宋" w:hAnsi="仿宋" w:eastAsia="仿宋" w:cs="宋体"/>
                <w:kern w:val="0"/>
                <w:szCs w:val="21"/>
              </w:rPr>
            </w:pPr>
            <w:r>
              <w:rPr>
                <w:rFonts w:hint="eastAsia" w:ascii="仿宋" w:hAnsi="仿宋" w:eastAsia="仿宋"/>
                <w:szCs w:val="21"/>
              </w:rPr>
              <w:t>0.1万元/项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12"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szCs w:val="21"/>
              </w:rPr>
            </w:pPr>
          </w:p>
        </w:tc>
        <w:tc>
          <w:tcPr>
            <w:tcW w:w="1560"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szCs w:val="21"/>
              </w:rPr>
            </w:pPr>
          </w:p>
        </w:tc>
        <w:tc>
          <w:tcPr>
            <w:tcW w:w="19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kern w:val="0"/>
                <w:szCs w:val="21"/>
              </w:rPr>
            </w:pPr>
            <w:r>
              <w:rPr>
                <w:rFonts w:hint="eastAsia" w:ascii="仿宋" w:hAnsi="仿宋" w:eastAsia="仿宋" w:cs="宋体"/>
                <w:kern w:val="0"/>
                <w:szCs w:val="21"/>
              </w:rPr>
              <w:t>三等奖</w:t>
            </w:r>
          </w:p>
        </w:tc>
        <w:tc>
          <w:tcPr>
            <w:tcW w:w="228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jc w:val="center"/>
              <w:rPr>
                <w:rFonts w:ascii="仿宋" w:hAnsi="仿宋" w:eastAsia="仿宋" w:cs="宋体"/>
                <w:kern w:val="0"/>
                <w:szCs w:val="21"/>
              </w:rPr>
            </w:pPr>
            <w:r>
              <w:rPr>
                <w:rFonts w:hint="eastAsia" w:ascii="仿宋" w:hAnsi="仿宋" w:eastAsia="仿宋" w:cs="宋体"/>
                <w:kern w:val="0"/>
                <w:szCs w:val="21"/>
              </w:rPr>
              <w:t>0.08万元/项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12" w:type="dxa"/>
            <w:vMerge w:val="restart"/>
            <w:tcBorders>
              <w:top w:val="single" w:color="auto" w:sz="4" w:space="0"/>
              <w:left w:val="single" w:color="auto" w:sz="4" w:space="0"/>
              <w:right w:val="single" w:color="auto" w:sz="4" w:space="0"/>
            </w:tcBorders>
            <w:vAlign w:val="center"/>
          </w:tcPr>
          <w:p>
            <w:pPr>
              <w:spacing w:line="340" w:lineRule="exact"/>
              <w:jc w:val="center"/>
              <w:rPr>
                <w:rFonts w:ascii="仿宋" w:hAnsi="仿宋" w:eastAsia="仿宋"/>
                <w:szCs w:val="21"/>
              </w:rPr>
            </w:pPr>
            <w:r>
              <w:rPr>
                <w:rFonts w:hint="eastAsia" w:ascii="仿宋" w:hAnsi="仿宋" w:eastAsia="仿宋"/>
                <w:szCs w:val="21"/>
              </w:rPr>
              <w:t>政府举办的各类大赛</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szCs w:val="21"/>
              </w:rPr>
            </w:pPr>
            <w:r>
              <w:rPr>
                <w:rFonts w:hint="eastAsia" w:ascii="仿宋" w:hAnsi="仿宋" w:eastAsia="仿宋"/>
                <w:szCs w:val="21"/>
              </w:rPr>
              <w:t>国家级</w:t>
            </w:r>
          </w:p>
        </w:tc>
        <w:tc>
          <w:tcPr>
            <w:tcW w:w="19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kern w:val="0"/>
                <w:szCs w:val="21"/>
              </w:rPr>
            </w:pPr>
            <w:r>
              <w:rPr>
                <w:rFonts w:hint="eastAsia" w:ascii="仿宋" w:hAnsi="仿宋" w:eastAsia="仿宋"/>
                <w:szCs w:val="21"/>
              </w:rPr>
              <w:t>一等奖</w:t>
            </w:r>
          </w:p>
        </w:tc>
        <w:tc>
          <w:tcPr>
            <w:tcW w:w="228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jc w:val="center"/>
              <w:rPr>
                <w:rFonts w:ascii="仿宋" w:hAnsi="仿宋" w:eastAsia="仿宋" w:cs="宋体"/>
                <w:kern w:val="0"/>
                <w:szCs w:val="21"/>
              </w:rPr>
            </w:pPr>
            <w:r>
              <w:rPr>
                <w:rFonts w:hint="eastAsia" w:ascii="仿宋" w:hAnsi="仿宋" w:eastAsia="仿宋"/>
                <w:szCs w:val="21"/>
              </w:rPr>
              <w:t>1.5万元/项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12"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Cs w:val="21"/>
              </w:rPr>
            </w:pPr>
          </w:p>
        </w:tc>
        <w:tc>
          <w:tcPr>
            <w:tcW w:w="19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kern w:val="0"/>
                <w:szCs w:val="21"/>
              </w:rPr>
            </w:pPr>
            <w:r>
              <w:rPr>
                <w:rFonts w:hint="eastAsia" w:ascii="仿宋" w:hAnsi="仿宋" w:eastAsia="仿宋" w:cs="宋体"/>
                <w:kern w:val="0"/>
                <w:szCs w:val="21"/>
              </w:rPr>
              <w:t>二等奖</w:t>
            </w:r>
          </w:p>
        </w:tc>
        <w:tc>
          <w:tcPr>
            <w:tcW w:w="228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jc w:val="center"/>
              <w:rPr>
                <w:rFonts w:ascii="仿宋" w:hAnsi="仿宋" w:eastAsia="仿宋" w:cs="宋体"/>
                <w:kern w:val="0"/>
                <w:szCs w:val="21"/>
              </w:rPr>
            </w:pPr>
            <w:r>
              <w:rPr>
                <w:rFonts w:hint="eastAsia" w:ascii="仿宋" w:hAnsi="仿宋" w:eastAsia="仿宋" w:cs="宋体"/>
                <w:kern w:val="0"/>
                <w:szCs w:val="21"/>
              </w:rPr>
              <w:t>0.8万元/项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12"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Cs w:val="21"/>
              </w:rPr>
            </w:pPr>
          </w:p>
        </w:tc>
        <w:tc>
          <w:tcPr>
            <w:tcW w:w="19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kern w:val="0"/>
                <w:szCs w:val="21"/>
              </w:rPr>
            </w:pPr>
            <w:r>
              <w:rPr>
                <w:rFonts w:hint="eastAsia" w:ascii="仿宋" w:hAnsi="仿宋" w:eastAsia="仿宋" w:cs="宋体"/>
                <w:kern w:val="0"/>
                <w:szCs w:val="21"/>
              </w:rPr>
              <w:t>三等奖</w:t>
            </w:r>
          </w:p>
        </w:tc>
        <w:tc>
          <w:tcPr>
            <w:tcW w:w="228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jc w:val="center"/>
              <w:rPr>
                <w:rFonts w:ascii="仿宋" w:hAnsi="仿宋" w:eastAsia="仿宋" w:cs="宋体"/>
                <w:kern w:val="0"/>
                <w:szCs w:val="21"/>
              </w:rPr>
            </w:pPr>
            <w:r>
              <w:rPr>
                <w:rFonts w:hint="eastAsia" w:ascii="仿宋" w:hAnsi="仿宋" w:eastAsia="仿宋" w:cs="宋体"/>
                <w:kern w:val="0"/>
                <w:szCs w:val="21"/>
              </w:rPr>
              <w:t>0.5万元/项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12"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szCs w:val="21"/>
              </w:rPr>
            </w:pPr>
            <w:r>
              <w:rPr>
                <w:rFonts w:hint="eastAsia" w:ascii="仿宋" w:hAnsi="仿宋" w:eastAsia="仿宋"/>
                <w:szCs w:val="21"/>
              </w:rPr>
              <w:t>省  级</w:t>
            </w:r>
          </w:p>
        </w:tc>
        <w:tc>
          <w:tcPr>
            <w:tcW w:w="19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kern w:val="0"/>
                <w:szCs w:val="21"/>
              </w:rPr>
            </w:pPr>
            <w:r>
              <w:rPr>
                <w:rFonts w:hint="eastAsia" w:ascii="仿宋" w:hAnsi="仿宋" w:eastAsia="仿宋"/>
                <w:szCs w:val="21"/>
              </w:rPr>
              <w:t>一等奖</w:t>
            </w:r>
          </w:p>
        </w:tc>
        <w:tc>
          <w:tcPr>
            <w:tcW w:w="228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jc w:val="center"/>
              <w:rPr>
                <w:rFonts w:ascii="仿宋" w:hAnsi="仿宋" w:eastAsia="仿宋" w:cs="宋体"/>
                <w:kern w:val="0"/>
                <w:szCs w:val="21"/>
              </w:rPr>
            </w:pPr>
            <w:r>
              <w:rPr>
                <w:rFonts w:hint="eastAsia" w:ascii="仿宋" w:hAnsi="仿宋" w:eastAsia="仿宋"/>
                <w:szCs w:val="21"/>
              </w:rPr>
              <w:t>0.4万元/项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12"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Cs w:val="21"/>
              </w:rPr>
            </w:pPr>
          </w:p>
        </w:tc>
        <w:tc>
          <w:tcPr>
            <w:tcW w:w="19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kern w:val="0"/>
                <w:szCs w:val="21"/>
              </w:rPr>
            </w:pPr>
            <w:r>
              <w:rPr>
                <w:rFonts w:hint="eastAsia" w:ascii="仿宋" w:hAnsi="仿宋" w:eastAsia="仿宋" w:cs="宋体"/>
                <w:kern w:val="0"/>
                <w:szCs w:val="21"/>
              </w:rPr>
              <w:t>二等奖</w:t>
            </w:r>
          </w:p>
        </w:tc>
        <w:tc>
          <w:tcPr>
            <w:tcW w:w="228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jc w:val="center"/>
              <w:rPr>
                <w:rFonts w:ascii="仿宋" w:hAnsi="仿宋" w:eastAsia="仿宋" w:cs="宋体"/>
                <w:kern w:val="0"/>
                <w:szCs w:val="21"/>
              </w:rPr>
            </w:pPr>
            <w:r>
              <w:rPr>
                <w:rFonts w:hint="eastAsia" w:ascii="仿宋" w:hAnsi="仿宋" w:eastAsia="仿宋" w:cs="宋体"/>
                <w:kern w:val="0"/>
                <w:szCs w:val="21"/>
              </w:rPr>
              <w:t>0.2万元/项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12"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Cs w:val="21"/>
              </w:rPr>
            </w:pPr>
          </w:p>
        </w:tc>
        <w:tc>
          <w:tcPr>
            <w:tcW w:w="19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kern w:val="0"/>
                <w:szCs w:val="21"/>
              </w:rPr>
            </w:pPr>
            <w:r>
              <w:rPr>
                <w:rFonts w:hint="eastAsia" w:ascii="仿宋" w:hAnsi="仿宋" w:eastAsia="仿宋" w:cs="宋体"/>
                <w:kern w:val="0"/>
                <w:szCs w:val="21"/>
              </w:rPr>
              <w:t>三等奖</w:t>
            </w:r>
          </w:p>
        </w:tc>
        <w:tc>
          <w:tcPr>
            <w:tcW w:w="228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jc w:val="center"/>
              <w:rPr>
                <w:rFonts w:ascii="仿宋" w:hAnsi="仿宋" w:eastAsia="仿宋" w:cs="宋体"/>
                <w:kern w:val="0"/>
                <w:szCs w:val="21"/>
              </w:rPr>
            </w:pPr>
            <w:r>
              <w:rPr>
                <w:rFonts w:hint="eastAsia" w:ascii="仿宋" w:hAnsi="仿宋" w:eastAsia="仿宋" w:cs="宋体"/>
                <w:kern w:val="0"/>
                <w:szCs w:val="21"/>
              </w:rPr>
              <w:t>0.1万元/项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12"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1560"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地市级</w:t>
            </w:r>
          </w:p>
          <w:p>
            <w:pPr>
              <w:spacing w:line="360" w:lineRule="exact"/>
              <w:jc w:val="center"/>
              <w:rPr>
                <w:rFonts w:ascii="仿宋" w:hAnsi="仿宋" w:eastAsia="仿宋"/>
                <w:szCs w:val="21"/>
              </w:rPr>
            </w:pPr>
            <w:r>
              <w:rPr>
                <w:rFonts w:hint="eastAsia" w:ascii="仿宋" w:hAnsi="仿宋" w:eastAsia="仿宋"/>
                <w:szCs w:val="21"/>
              </w:rPr>
              <w:t>（或师大）</w:t>
            </w:r>
          </w:p>
        </w:tc>
        <w:tc>
          <w:tcPr>
            <w:tcW w:w="19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kern w:val="0"/>
                <w:szCs w:val="21"/>
              </w:rPr>
            </w:pPr>
            <w:r>
              <w:rPr>
                <w:rFonts w:hint="eastAsia" w:ascii="仿宋" w:hAnsi="仿宋" w:eastAsia="仿宋"/>
                <w:szCs w:val="21"/>
              </w:rPr>
              <w:t>一等奖</w:t>
            </w:r>
          </w:p>
        </w:tc>
        <w:tc>
          <w:tcPr>
            <w:tcW w:w="228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jc w:val="center"/>
              <w:rPr>
                <w:rFonts w:ascii="仿宋" w:hAnsi="仿宋" w:eastAsia="仿宋" w:cs="宋体"/>
                <w:kern w:val="0"/>
                <w:szCs w:val="21"/>
              </w:rPr>
            </w:pPr>
            <w:r>
              <w:rPr>
                <w:rFonts w:hint="eastAsia" w:ascii="仿宋" w:hAnsi="仿宋" w:eastAsia="仿宋"/>
                <w:szCs w:val="21"/>
              </w:rPr>
              <w:t>0.1万元/项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12"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1560"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19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kern w:val="0"/>
                <w:szCs w:val="21"/>
              </w:rPr>
            </w:pPr>
            <w:r>
              <w:rPr>
                <w:rFonts w:hint="eastAsia" w:ascii="仿宋" w:hAnsi="仿宋" w:eastAsia="仿宋" w:cs="宋体"/>
                <w:kern w:val="0"/>
                <w:szCs w:val="21"/>
              </w:rPr>
              <w:t>二等奖</w:t>
            </w:r>
          </w:p>
        </w:tc>
        <w:tc>
          <w:tcPr>
            <w:tcW w:w="228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jc w:val="center"/>
              <w:rPr>
                <w:rFonts w:ascii="仿宋" w:hAnsi="仿宋" w:eastAsia="仿宋" w:cs="宋体"/>
                <w:kern w:val="0"/>
                <w:szCs w:val="21"/>
              </w:rPr>
            </w:pPr>
            <w:r>
              <w:rPr>
                <w:rFonts w:hint="eastAsia" w:ascii="仿宋" w:hAnsi="仿宋" w:eastAsia="仿宋" w:cs="宋体"/>
                <w:kern w:val="0"/>
                <w:szCs w:val="21"/>
              </w:rPr>
              <w:t>0.08万元/项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12"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1560"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szCs w:val="21"/>
              </w:rPr>
            </w:pPr>
          </w:p>
        </w:tc>
        <w:tc>
          <w:tcPr>
            <w:tcW w:w="19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kern w:val="0"/>
                <w:szCs w:val="21"/>
              </w:rPr>
            </w:pPr>
            <w:r>
              <w:rPr>
                <w:rFonts w:hint="eastAsia" w:ascii="仿宋" w:hAnsi="仿宋" w:eastAsia="仿宋" w:cs="宋体"/>
                <w:kern w:val="0"/>
                <w:szCs w:val="21"/>
              </w:rPr>
              <w:t>三等奖</w:t>
            </w:r>
          </w:p>
        </w:tc>
        <w:tc>
          <w:tcPr>
            <w:tcW w:w="228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jc w:val="center"/>
              <w:rPr>
                <w:rFonts w:ascii="仿宋" w:hAnsi="仿宋" w:eastAsia="仿宋" w:cs="宋体"/>
                <w:kern w:val="0"/>
                <w:szCs w:val="21"/>
              </w:rPr>
            </w:pPr>
            <w:r>
              <w:rPr>
                <w:rFonts w:hint="eastAsia" w:ascii="仿宋" w:hAnsi="仿宋" w:eastAsia="仿宋" w:cs="宋体"/>
                <w:kern w:val="0"/>
                <w:szCs w:val="21"/>
              </w:rPr>
              <w:t>0.05万元/项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12" w:type="dxa"/>
            <w:vMerge w:val="restart"/>
            <w:tcBorders>
              <w:top w:val="single" w:color="auto" w:sz="4" w:space="0"/>
              <w:left w:val="single" w:color="auto" w:sz="4" w:space="0"/>
              <w:right w:val="single" w:color="auto" w:sz="4" w:space="0"/>
            </w:tcBorders>
            <w:vAlign w:val="center"/>
          </w:tcPr>
          <w:p>
            <w:pPr>
              <w:spacing w:line="340" w:lineRule="exact"/>
              <w:jc w:val="center"/>
              <w:rPr>
                <w:rFonts w:ascii="仿宋" w:hAnsi="仿宋" w:eastAsia="仿宋"/>
                <w:szCs w:val="21"/>
              </w:rPr>
            </w:pPr>
            <w:r>
              <w:rPr>
                <w:rFonts w:hint="eastAsia" w:ascii="仿宋" w:hAnsi="仿宋" w:eastAsia="仿宋"/>
                <w:szCs w:val="21"/>
              </w:rPr>
              <w:t>全国一级学会、行业协会举办的各类大赛</w:t>
            </w:r>
          </w:p>
        </w:tc>
        <w:tc>
          <w:tcPr>
            <w:tcW w:w="1560" w:type="dxa"/>
            <w:vMerge w:val="restart"/>
            <w:tcBorders>
              <w:top w:val="single" w:color="auto" w:sz="4" w:space="0"/>
              <w:left w:val="single" w:color="auto" w:sz="4" w:space="0"/>
              <w:right w:val="single" w:color="auto" w:sz="4" w:space="0"/>
            </w:tcBorders>
            <w:vAlign w:val="center"/>
          </w:tcPr>
          <w:p>
            <w:pPr>
              <w:spacing w:line="340" w:lineRule="exact"/>
              <w:jc w:val="center"/>
              <w:rPr>
                <w:rFonts w:ascii="仿宋" w:hAnsi="仿宋" w:eastAsia="仿宋"/>
                <w:szCs w:val="21"/>
              </w:rPr>
            </w:pPr>
            <w:r>
              <w:rPr>
                <w:rFonts w:hint="eastAsia" w:ascii="仿宋" w:hAnsi="仿宋" w:eastAsia="仿宋"/>
                <w:szCs w:val="21"/>
              </w:rPr>
              <w:t>国家级</w:t>
            </w:r>
          </w:p>
        </w:tc>
        <w:tc>
          <w:tcPr>
            <w:tcW w:w="19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kern w:val="0"/>
                <w:szCs w:val="21"/>
              </w:rPr>
            </w:pPr>
            <w:r>
              <w:rPr>
                <w:rFonts w:hint="eastAsia" w:ascii="仿宋" w:hAnsi="仿宋" w:eastAsia="仿宋"/>
                <w:szCs w:val="21"/>
              </w:rPr>
              <w:t>一等奖</w:t>
            </w:r>
          </w:p>
        </w:tc>
        <w:tc>
          <w:tcPr>
            <w:tcW w:w="228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jc w:val="center"/>
              <w:rPr>
                <w:rFonts w:ascii="仿宋" w:hAnsi="仿宋" w:eastAsia="仿宋" w:cs="宋体"/>
                <w:kern w:val="0"/>
                <w:szCs w:val="21"/>
              </w:rPr>
            </w:pPr>
            <w:r>
              <w:rPr>
                <w:rFonts w:hint="eastAsia" w:ascii="仿宋" w:hAnsi="仿宋" w:eastAsia="仿宋"/>
                <w:szCs w:val="21"/>
              </w:rPr>
              <w:t>0.8万元/项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12" w:type="dxa"/>
            <w:vMerge w:val="continue"/>
            <w:tcBorders>
              <w:left w:val="single" w:color="auto" w:sz="4" w:space="0"/>
              <w:right w:val="single" w:color="auto" w:sz="4" w:space="0"/>
            </w:tcBorders>
            <w:vAlign w:val="center"/>
          </w:tcPr>
          <w:p>
            <w:pPr>
              <w:jc w:val="center"/>
              <w:rPr>
                <w:rFonts w:ascii="仿宋" w:hAnsi="仿宋" w:eastAsia="仿宋"/>
                <w:szCs w:val="21"/>
              </w:rPr>
            </w:pPr>
          </w:p>
        </w:tc>
        <w:tc>
          <w:tcPr>
            <w:tcW w:w="1560"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19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kern w:val="0"/>
                <w:szCs w:val="21"/>
              </w:rPr>
            </w:pPr>
            <w:r>
              <w:rPr>
                <w:rFonts w:hint="eastAsia" w:ascii="仿宋" w:hAnsi="仿宋" w:eastAsia="仿宋" w:cs="宋体"/>
                <w:kern w:val="0"/>
                <w:szCs w:val="21"/>
              </w:rPr>
              <w:t>二等奖</w:t>
            </w:r>
          </w:p>
        </w:tc>
        <w:tc>
          <w:tcPr>
            <w:tcW w:w="228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jc w:val="center"/>
              <w:rPr>
                <w:rFonts w:ascii="仿宋" w:hAnsi="仿宋" w:eastAsia="仿宋" w:cs="宋体"/>
                <w:kern w:val="0"/>
                <w:szCs w:val="21"/>
              </w:rPr>
            </w:pPr>
            <w:r>
              <w:rPr>
                <w:rFonts w:hint="eastAsia" w:ascii="仿宋" w:hAnsi="仿宋" w:eastAsia="仿宋" w:cs="宋体"/>
                <w:kern w:val="0"/>
                <w:szCs w:val="21"/>
              </w:rPr>
              <w:t>0.5万元/项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12" w:type="dxa"/>
            <w:vMerge w:val="continue"/>
            <w:tcBorders>
              <w:left w:val="single" w:color="auto" w:sz="4" w:space="0"/>
              <w:right w:val="single" w:color="auto" w:sz="4" w:space="0"/>
            </w:tcBorders>
            <w:vAlign w:val="center"/>
          </w:tcPr>
          <w:p>
            <w:pPr>
              <w:jc w:val="center"/>
              <w:rPr>
                <w:rFonts w:ascii="仿宋" w:hAnsi="仿宋" w:eastAsia="仿宋"/>
                <w:szCs w:val="21"/>
              </w:rPr>
            </w:pPr>
          </w:p>
        </w:tc>
        <w:tc>
          <w:tcPr>
            <w:tcW w:w="1560"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szCs w:val="21"/>
              </w:rPr>
            </w:pPr>
          </w:p>
        </w:tc>
        <w:tc>
          <w:tcPr>
            <w:tcW w:w="19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kern w:val="0"/>
                <w:szCs w:val="21"/>
              </w:rPr>
            </w:pPr>
            <w:r>
              <w:rPr>
                <w:rFonts w:hint="eastAsia" w:ascii="仿宋" w:hAnsi="仿宋" w:eastAsia="仿宋" w:cs="宋体"/>
                <w:kern w:val="0"/>
                <w:szCs w:val="21"/>
              </w:rPr>
              <w:t>三等奖</w:t>
            </w:r>
          </w:p>
        </w:tc>
        <w:tc>
          <w:tcPr>
            <w:tcW w:w="228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jc w:val="center"/>
              <w:rPr>
                <w:rFonts w:ascii="仿宋" w:hAnsi="仿宋" w:eastAsia="仿宋" w:cs="宋体"/>
                <w:kern w:val="0"/>
                <w:szCs w:val="21"/>
              </w:rPr>
            </w:pPr>
            <w:r>
              <w:rPr>
                <w:rFonts w:hint="eastAsia" w:ascii="仿宋" w:hAnsi="仿宋" w:eastAsia="仿宋" w:cs="宋体"/>
                <w:kern w:val="0"/>
                <w:szCs w:val="21"/>
              </w:rPr>
              <w:t>0.3万元/项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12" w:type="dxa"/>
            <w:vMerge w:val="continue"/>
            <w:tcBorders>
              <w:left w:val="single" w:color="auto" w:sz="4" w:space="0"/>
              <w:right w:val="single" w:color="auto" w:sz="4" w:space="0"/>
            </w:tcBorders>
            <w:vAlign w:val="center"/>
          </w:tcPr>
          <w:p>
            <w:pPr>
              <w:jc w:val="center"/>
              <w:rPr>
                <w:rFonts w:ascii="仿宋" w:hAnsi="仿宋" w:eastAsia="仿宋"/>
                <w:szCs w:val="21"/>
              </w:rPr>
            </w:pPr>
          </w:p>
        </w:tc>
        <w:tc>
          <w:tcPr>
            <w:tcW w:w="1560" w:type="dxa"/>
            <w:vMerge w:val="restart"/>
            <w:tcBorders>
              <w:top w:val="single" w:color="auto" w:sz="4" w:space="0"/>
              <w:left w:val="single" w:color="auto" w:sz="4" w:space="0"/>
              <w:right w:val="single" w:color="auto" w:sz="4" w:space="0"/>
            </w:tcBorders>
            <w:vAlign w:val="center"/>
          </w:tcPr>
          <w:p>
            <w:pPr>
              <w:spacing w:line="340" w:lineRule="exact"/>
              <w:jc w:val="center"/>
              <w:rPr>
                <w:rFonts w:ascii="仿宋" w:hAnsi="仿宋" w:eastAsia="仿宋"/>
                <w:szCs w:val="21"/>
              </w:rPr>
            </w:pPr>
            <w:r>
              <w:rPr>
                <w:rFonts w:hint="eastAsia" w:ascii="仿宋" w:hAnsi="仿宋" w:eastAsia="仿宋"/>
                <w:szCs w:val="21"/>
              </w:rPr>
              <w:t>省  级</w:t>
            </w:r>
          </w:p>
        </w:tc>
        <w:tc>
          <w:tcPr>
            <w:tcW w:w="19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kern w:val="0"/>
                <w:szCs w:val="21"/>
              </w:rPr>
            </w:pPr>
            <w:r>
              <w:rPr>
                <w:rFonts w:hint="eastAsia" w:ascii="仿宋" w:hAnsi="仿宋" w:eastAsia="仿宋"/>
                <w:szCs w:val="21"/>
              </w:rPr>
              <w:t>一等奖</w:t>
            </w:r>
          </w:p>
        </w:tc>
        <w:tc>
          <w:tcPr>
            <w:tcW w:w="228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jc w:val="center"/>
              <w:rPr>
                <w:rFonts w:ascii="仿宋" w:hAnsi="仿宋" w:eastAsia="仿宋" w:cs="宋体"/>
                <w:kern w:val="0"/>
                <w:szCs w:val="21"/>
              </w:rPr>
            </w:pPr>
            <w:r>
              <w:rPr>
                <w:rFonts w:hint="eastAsia" w:ascii="仿宋" w:hAnsi="仿宋" w:eastAsia="仿宋"/>
                <w:szCs w:val="21"/>
              </w:rPr>
              <w:t>0.2万元/项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12" w:type="dxa"/>
            <w:vMerge w:val="continue"/>
            <w:tcBorders>
              <w:left w:val="single" w:color="auto" w:sz="4" w:space="0"/>
              <w:right w:val="single" w:color="auto" w:sz="4" w:space="0"/>
            </w:tcBorders>
            <w:vAlign w:val="center"/>
          </w:tcPr>
          <w:p>
            <w:pPr>
              <w:jc w:val="center"/>
              <w:rPr>
                <w:rFonts w:ascii="仿宋" w:hAnsi="仿宋" w:eastAsia="仿宋"/>
                <w:szCs w:val="21"/>
              </w:rPr>
            </w:pPr>
          </w:p>
        </w:tc>
        <w:tc>
          <w:tcPr>
            <w:tcW w:w="1560" w:type="dxa"/>
            <w:vMerge w:val="continue"/>
            <w:tcBorders>
              <w:top w:val="single" w:color="auto" w:sz="4" w:space="0"/>
              <w:left w:val="single" w:color="auto" w:sz="4" w:space="0"/>
              <w:right w:val="single" w:color="auto" w:sz="4" w:space="0"/>
            </w:tcBorders>
            <w:vAlign w:val="center"/>
          </w:tcPr>
          <w:p>
            <w:pPr>
              <w:spacing w:line="340" w:lineRule="exact"/>
              <w:jc w:val="center"/>
              <w:rPr>
                <w:rFonts w:ascii="仿宋" w:hAnsi="仿宋" w:eastAsia="仿宋"/>
                <w:szCs w:val="21"/>
              </w:rPr>
            </w:pPr>
          </w:p>
        </w:tc>
        <w:tc>
          <w:tcPr>
            <w:tcW w:w="19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kern w:val="0"/>
                <w:szCs w:val="21"/>
              </w:rPr>
            </w:pPr>
            <w:r>
              <w:rPr>
                <w:rFonts w:hint="eastAsia" w:ascii="仿宋" w:hAnsi="仿宋" w:eastAsia="仿宋" w:cs="宋体"/>
                <w:kern w:val="0"/>
                <w:szCs w:val="21"/>
              </w:rPr>
              <w:t>二等奖</w:t>
            </w:r>
          </w:p>
        </w:tc>
        <w:tc>
          <w:tcPr>
            <w:tcW w:w="228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jc w:val="center"/>
              <w:rPr>
                <w:rFonts w:ascii="仿宋" w:hAnsi="仿宋" w:eastAsia="仿宋" w:cs="宋体"/>
                <w:kern w:val="0"/>
                <w:szCs w:val="21"/>
              </w:rPr>
            </w:pPr>
            <w:r>
              <w:rPr>
                <w:rFonts w:hint="eastAsia" w:ascii="仿宋" w:hAnsi="仿宋" w:eastAsia="仿宋" w:cs="宋体"/>
                <w:kern w:val="0"/>
                <w:szCs w:val="21"/>
              </w:rPr>
              <w:t>0.12万元/项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12" w:type="dxa"/>
            <w:vMerge w:val="continue"/>
            <w:tcBorders>
              <w:left w:val="single" w:color="auto" w:sz="4" w:space="0"/>
              <w:right w:val="single" w:color="auto" w:sz="4" w:space="0"/>
            </w:tcBorders>
            <w:vAlign w:val="center"/>
          </w:tcPr>
          <w:p>
            <w:pPr>
              <w:jc w:val="center"/>
              <w:rPr>
                <w:rFonts w:ascii="仿宋" w:hAnsi="仿宋" w:eastAsia="仿宋"/>
                <w:szCs w:val="21"/>
              </w:rPr>
            </w:pPr>
          </w:p>
        </w:tc>
        <w:tc>
          <w:tcPr>
            <w:tcW w:w="1560"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19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kern w:val="0"/>
                <w:szCs w:val="21"/>
              </w:rPr>
            </w:pPr>
            <w:r>
              <w:rPr>
                <w:rFonts w:hint="eastAsia" w:ascii="仿宋" w:hAnsi="仿宋" w:eastAsia="仿宋" w:cs="宋体"/>
                <w:kern w:val="0"/>
                <w:szCs w:val="21"/>
              </w:rPr>
              <w:t>三等奖</w:t>
            </w:r>
          </w:p>
        </w:tc>
        <w:tc>
          <w:tcPr>
            <w:tcW w:w="228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jc w:val="center"/>
              <w:rPr>
                <w:rFonts w:ascii="仿宋" w:hAnsi="仿宋" w:eastAsia="仿宋" w:cs="宋体"/>
                <w:kern w:val="0"/>
                <w:szCs w:val="21"/>
              </w:rPr>
            </w:pPr>
            <w:r>
              <w:rPr>
                <w:rFonts w:hint="eastAsia" w:ascii="仿宋" w:hAnsi="仿宋" w:eastAsia="仿宋" w:cs="宋体"/>
                <w:kern w:val="0"/>
                <w:szCs w:val="21"/>
              </w:rPr>
              <w:t>0.08万元/项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12" w:type="dxa"/>
            <w:vMerge w:val="continue"/>
            <w:tcBorders>
              <w:left w:val="single" w:color="auto" w:sz="4" w:space="0"/>
              <w:right w:val="single" w:color="auto" w:sz="4" w:space="0"/>
            </w:tcBorders>
            <w:vAlign w:val="center"/>
          </w:tcPr>
          <w:p>
            <w:pPr>
              <w:jc w:val="center"/>
              <w:rPr>
                <w:rFonts w:ascii="仿宋" w:hAnsi="仿宋" w:eastAsia="仿宋"/>
                <w:szCs w:val="21"/>
              </w:rPr>
            </w:pPr>
          </w:p>
        </w:tc>
        <w:tc>
          <w:tcPr>
            <w:tcW w:w="1560" w:type="dxa"/>
            <w:vMerge w:val="restart"/>
            <w:tcBorders>
              <w:left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地市级</w:t>
            </w:r>
          </w:p>
        </w:tc>
        <w:tc>
          <w:tcPr>
            <w:tcW w:w="19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kern w:val="0"/>
                <w:szCs w:val="21"/>
              </w:rPr>
            </w:pPr>
            <w:r>
              <w:rPr>
                <w:rFonts w:hint="eastAsia" w:ascii="仿宋" w:hAnsi="仿宋" w:eastAsia="仿宋"/>
                <w:szCs w:val="21"/>
              </w:rPr>
              <w:t>一等奖</w:t>
            </w:r>
          </w:p>
        </w:tc>
        <w:tc>
          <w:tcPr>
            <w:tcW w:w="228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jc w:val="center"/>
              <w:rPr>
                <w:rFonts w:ascii="仿宋" w:hAnsi="仿宋" w:eastAsia="仿宋" w:cs="宋体"/>
                <w:kern w:val="0"/>
                <w:szCs w:val="21"/>
              </w:rPr>
            </w:pPr>
            <w:r>
              <w:rPr>
                <w:rFonts w:hint="eastAsia" w:ascii="仿宋" w:hAnsi="仿宋" w:eastAsia="仿宋" w:cs="宋体"/>
                <w:kern w:val="0"/>
                <w:szCs w:val="21"/>
              </w:rPr>
              <w:t>0.08万元/项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12" w:type="dxa"/>
            <w:vMerge w:val="continue"/>
            <w:tcBorders>
              <w:left w:val="single" w:color="auto" w:sz="4" w:space="0"/>
              <w:right w:val="single" w:color="auto" w:sz="4" w:space="0"/>
            </w:tcBorders>
            <w:vAlign w:val="center"/>
          </w:tcPr>
          <w:p>
            <w:pPr>
              <w:jc w:val="center"/>
              <w:rPr>
                <w:rFonts w:ascii="仿宋" w:hAnsi="仿宋" w:eastAsia="仿宋"/>
                <w:szCs w:val="21"/>
              </w:rPr>
            </w:pPr>
          </w:p>
        </w:tc>
        <w:tc>
          <w:tcPr>
            <w:tcW w:w="1560"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19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kern w:val="0"/>
                <w:szCs w:val="21"/>
              </w:rPr>
            </w:pPr>
            <w:r>
              <w:rPr>
                <w:rFonts w:hint="eastAsia" w:ascii="仿宋" w:hAnsi="仿宋" w:eastAsia="仿宋" w:cs="宋体"/>
                <w:kern w:val="0"/>
                <w:szCs w:val="21"/>
              </w:rPr>
              <w:t>二等奖</w:t>
            </w:r>
          </w:p>
        </w:tc>
        <w:tc>
          <w:tcPr>
            <w:tcW w:w="228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jc w:val="center"/>
              <w:rPr>
                <w:rFonts w:ascii="仿宋" w:hAnsi="仿宋" w:eastAsia="仿宋" w:cs="宋体"/>
                <w:kern w:val="0"/>
                <w:szCs w:val="21"/>
              </w:rPr>
            </w:pPr>
            <w:r>
              <w:rPr>
                <w:rFonts w:hint="eastAsia" w:ascii="仿宋" w:hAnsi="仿宋" w:eastAsia="仿宋" w:cs="宋体"/>
                <w:kern w:val="0"/>
                <w:szCs w:val="21"/>
              </w:rPr>
              <w:t>0.05万元/项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12"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1560"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19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kern w:val="0"/>
                <w:szCs w:val="21"/>
              </w:rPr>
            </w:pPr>
            <w:r>
              <w:rPr>
                <w:rFonts w:hint="eastAsia" w:ascii="仿宋" w:hAnsi="仿宋" w:eastAsia="仿宋" w:cs="宋体"/>
                <w:kern w:val="0"/>
                <w:szCs w:val="21"/>
              </w:rPr>
              <w:t>三等奖</w:t>
            </w:r>
          </w:p>
        </w:tc>
        <w:tc>
          <w:tcPr>
            <w:tcW w:w="228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jc w:val="center"/>
              <w:rPr>
                <w:rFonts w:ascii="仿宋" w:hAnsi="仿宋" w:eastAsia="仿宋" w:cs="宋体"/>
                <w:kern w:val="0"/>
                <w:szCs w:val="21"/>
              </w:rPr>
            </w:pPr>
            <w:r>
              <w:rPr>
                <w:rFonts w:hint="eastAsia" w:ascii="仿宋" w:hAnsi="仿宋" w:eastAsia="仿宋" w:cs="宋体"/>
                <w:kern w:val="0"/>
                <w:szCs w:val="21"/>
              </w:rPr>
              <w:t>0.03万元/项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exact"/>
        </w:trPr>
        <w:tc>
          <w:tcPr>
            <w:tcW w:w="341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 w:hAnsi="仿宋" w:eastAsia="仿宋"/>
                <w:szCs w:val="21"/>
              </w:rPr>
            </w:pPr>
            <w:r>
              <w:rPr>
                <w:rFonts w:ascii="仿宋" w:hAnsi="仿宋" w:eastAsia="仿宋"/>
                <w:szCs w:val="21"/>
              </w:rPr>
              <w:t>指导学生</w:t>
            </w:r>
            <w:r>
              <w:rPr>
                <w:rFonts w:hint="eastAsia" w:ascii="仿宋" w:hAnsi="仿宋" w:eastAsia="仿宋"/>
                <w:szCs w:val="21"/>
              </w:rPr>
              <w:t>（在籍或毕业当年度）创业项目注册经营</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Cs w:val="21"/>
              </w:rPr>
            </w:pPr>
            <w:r>
              <w:rPr>
                <w:rFonts w:hint="eastAsia" w:ascii="仿宋" w:hAnsi="仿宋" w:eastAsia="仿宋"/>
                <w:szCs w:val="21"/>
              </w:rPr>
              <w:t>/</w:t>
            </w:r>
          </w:p>
        </w:tc>
        <w:tc>
          <w:tcPr>
            <w:tcW w:w="193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jc w:val="center"/>
              <w:rPr>
                <w:rFonts w:ascii="仿宋" w:hAnsi="仿宋" w:eastAsia="仿宋" w:cs="宋体"/>
                <w:kern w:val="0"/>
                <w:szCs w:val="21"/>
              </w:rPr>
            </w:pPr>
            <w:r>
              <w:rPr>
                <w:rFonts w:hint="eastAsia" w:ascii="仿宋" w:hAnsi="仿宋" w:eastAsia="仿宋"/>
                <w:szCs w:val="21"/>
              </w:rPr>
              <w:t>/</w:t>
            </w:r>
          </w:p>
        </w:tc>
        <w:tc>
          <w:tcPr>
            <w:tcW w:w="228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jc w:val="center"/>
              <w:rPr>
                <w:rFonts w:ascii="仿宋" w:hAnsi="仿宋" w:eastAsia="仿宋" w:cs="宋体"/>
                <w:kern w:val="0"/>
                <w:szCs w:val="21"/>
              </w:rPr>
            </w:pPr>
            <w:r>
              <w:rPr>
                <w:rFonts w:hint="eastAsia" w:ascii="仿宋" w:hAnsi="仿宋" w:eastAsia="仿宋"/>
                <w:szCs w:val="21"/>
              </w:rPr>
              <w:t>0.05万元/项</w:t>
            </w:r>
          </w:p>
        </w:tc>
      </w:tr>
    </w:tbl>
    <w:p>
      <w:pPr>
        <w:spacing w:line="340" w:lineRule="exact"/>
        <w:rPr>
          <w:rFonts w:ascii="仿宋" w:hAnsi="仿宋" w:eastAsia="仿宋"/>
          <w:szCs w:val="21"/>
        </w:rPr>
      </w:pPr>
      <w:r>
        <w:rPr>
          <w:rFonts w:hint="eastAsia" w:ascii="仿宋" w:hAnsi="仿宋" w:eastAsia="仿宋"/>
          <w:szCs w:val="21"/>
        </w:rPr>
        <w:t>注：参加由政府或学会组织的各类大赛按以下标准确认相关奖励等级:</w:t>
      </w:r>
    </w:p>
    <w:p>
      <w:pPr>
        <w:pStyle w:val="15"/>
        <w:rPr>
          <w:rFonts w:ascii="仿宋" w:hAnsi="仿宋" w:eastAsia="仿宋"/>
          <w:szCs w:val="21"/>
        </w:rPr>
      </w:pPr>
      <w:r>
        <w:rPr>
          <w:rFonts w:hint="eastAsia" w:ascii="仿宋" w:hAnsi="仿宋" w:eastAsia="仿宋"/>
          <w:szCs w:val="21"/>
        </w:rPr>
        <w:t>（1）在国务院所属部委或共青团中央主办大赛中获奖，且奖状盖章单位也是上述部门、机构的，认定为国家级相应等级。</w:t>
      </w:r>
    </w:p>
    <w:p>
      <w:pPr>
        <w:pStyle w:val="15"/>
        <w:rPr>
          <w:rFonts w:ascii="仿宋" w:hAnsi="仿宋" w:eastAsia="仿宋"/>
          <w:szCs w:val="21"/>
        </w:rPr>
      </w:pPr>
      <w:r>
        <w:rPr>
          <w:rFonts w:hint="eastAsia" w:ascii="仿宋" w:hAnsi="仿宋" w:eastAsia="仿宋"/>
          <w:szCs w:val="21"/>
        </w:rPr>
        <w:t>（2）在省人民政府所属厅局或共青团省委主办大赛中获奖，且奖状盖章单位也是上述部门、机构的，认定为省级相应等级。</w:t>
      </w:r>
    </w:p>
    <w:p>
      <w:pPr>
        <w:pStyle w:val="15"/>
        <w:rPr>
          <w:rFonts w:ascii="仿宋" w:hAnsi="仿宋" w:eastAsia="仿宋"/>
          <w:szCs w:val="21"/>
        </w:rPr>
      </w:pPr>
      <w:r>
        <w:rPr>
          <w:rFonts w:hint="eastAsia" w:ascii="仿宋" w:hAnsi="仿宋" w:eastAsia="仿宋"/>
          <w:szCs w:val="21"/>
        </w:rPr>
        <w:t>（3）在国务院所属部委下属司、局主办大赛中获奖，且奖状盖章单位也是上述部门、机构的，降一档认定。</w:t>
      </w:r>
    </w:p>
    <w:p>
      <w:pPr>
        <w:pStyle w:val="15"/>
        <w:rPr>
          <w:rFonts w:ascii="仿宋" w:hAnsi="仿宋" w:eastAsia="仿宋"/>
          <w:szCs w:val="21"/>
        </w:rPr>
      </w:pPr>
      <w:r>
        <w:rPr>
          <w:rFonts w:hint="eastAsia" w:ascii="仿宋" w:hAnsi="仿宋" w:eastAsia="仿宋"/>
          <w:szCs w:val="21"/>
        </w:rPr>
        <w:t>（4）在国家一级学会、行业协会（一级学会、协会名单依据“中国科学技术协会”公布的目录为准，另“中国教育学会”、“中国音乐家协会”、“中国美术家协会”视等同于一级学会）下属分会主办大赛中获奖，且奖状盖章单位也是上述部门、机构的，降一档认定。</w:t>
      </w:r>
    </w:p>
    <w:p>
      <w:pPr>
        <w:pStyle w:val="15"/>
        <w:rPr>
          <w:rFonts w:ascii="仿宋" w:hAnsi="仿宋" w:eastAsia="仿宋"/>
          <w:szCs w:val="21"/>
        </w:rPr>
      </w:pPr>
      <w:r>
        <w:rPr>
          <w:rFonts w:hint="eastAsia" w:ascii="仿宋" w:hAnsi="仿宋" w:eastAsia="仿宋"/>
          <w:szCs w:val="21"/>
        </w:rPr>
        <w:t>（5）各一级学科可推荐一个由相关单位自行组织、面向全国且有一定影响力的（不属1-4范围）代表性赛事，报学院审批，按省级赛事给予奖励，其中初赛、选拔赛奖项不予奖励。各系推荐拟参照省级给予奖励的赛事，一经学院批准，原则上2-3年内不予变更。</w:t>
      </w:r>
    </w:p>
    <w:p>
      <w:pPr>
        <w:pStyle w:val="15"/>
        <w:rPr>
          <w:rFonts w:ascii="仿宋" w:hAnsi="仿宋" w:eastAsia="仿宋"/>
          <w:szCs w:val="21"/>
        </w:rPr>
      </w:pPr>
      <w:r>
        <w:rPr>
          <w:rFonts w:hint="eastAsia" w:ascii="仿宋" w:hAnsi="仿宋" w:eastAsia="仿宋"/>
          <w:szCs w:val="21"/>
        </w:rPr>
        <w:t>（6）同一项目获奖的，按照就高原则予以认定。</w:t>
      </w:r>
    </w:p>
    <w:p>
      <w:pPr>
        <w:pStyle w:val="15"/>
        <w:rPr>
          <w:rFonts w:ascii="仿宋" w:hAnsi="仿宋" w:eastAsia="仿宋"/>
          <w:szCs w:val="21"/>
        </w:rPr>
      </w:pPr>
      <w:r>
        <w:rPr>
          <w:rFonts w:hint="eastAsia" w:ascii="仿宋" w:hAnsi="仿宋" w:eastAsia="仿宋"/>
          <w:szCs w:val="21"/>
        </w:rPr>
        <w:t>（7）奖状注明“甲组”、“集体组”、“硬笔组”、“美声组”等分组、分项评奖的，降一档认定。</w:t>
      </w:r>
    </w:p>
    <w:p>
      <w:pPr>
        <w:pStyle w:val="15"/>
        <w:rPr>
          <w:rFonts w:ascii="仿宋" w:hAnsi="仿宋" w:eastAsia="仿宋"/>
          <w:szCs w:val="21"/>
        </w:rPr>
      </w:pPr>
      <w:r>
        <w:rPr>
          <w:rFonts w:hint="eastAsia" w:ascii="仿宋" w:hAnsi="仿宋" w:eastAsia="仿宋"/>
          <w:szCs w:val="21"/>
        </w:rPr>
        <w:t>（8）体育艺术类大赛指导个人单项获奖的奖励金额均按60%计入，集体项目全额计入。</w:t>
      </w:r>
    </w:p>
    <w:p>
      <w:pPr>
        <w:pStyle w:val="15"/>
        <w:rPr>
          <w:rFonts w:ascii="仿宋" w:hAnsi="仿宋" w:eastAsia="仿宋"/>
          <w:sz w:val="24"/>
        </w:rPr>
      </w:pPr>
      <w:r>
        <w:rPr>
          <w:rFonts w:hint="eastAsia" w:ascii="仿宋" w:hAnsi="仿宋" w:eastAsia="仿宋"/>
          <w:szCs w:val="21"/>
        </w:rPr>
        <w:t>（9）指导教师在项目指导前需将指导项目信息汇总至组织参赛部门，并报教务部备案，作为指导教师奖励的依据。荣誉证书上有体现指导教师的以证书为准。</w:t>
      </w:r>
    </w:p>
    <w:p>
      <w:pPr>
        <w:spacing w:beforeLines="50" w:afterLines="50" w:line="500" w:lineRule="exact"/>
        <w:ind w:firstLine="627" w:firstLineChars="196"/>
        <w:rPr>
          <w:rFonts w:ascii="仿宋_GB2312" w:hAnsi="仿宋" w:eastAsia="仿宋_GB2312" w:cs="宋体"/>
          <w:b/>
          <w:kern w:val="0"/>
          <w:sz w:val="32"/>
          <w:szCs w:val="32"/>
        </w:rPr>
      </w:pPr>
      <w:r>
        <w:rPr>
          <w:rFonts w:hint="eastAsia" w:ascii="仿宋_GB2312" w:hAnsi="仿宋" w:eastAsia="仿宋_GB2312" w:cs="宋体"/>
          <w:b/>
          <w:bCs/>
          <w:kern w:val="0"/>
          <w:sz w:val="32"/>
          <w:szCs w:val="32"/>
        </w:rPr>
        <w:t>5.指导本科生优秀毕业论文</w:t>
      </w:r>
    </w:p>
    <w:tbl>
      <w:tblPr>
        <w:tblStyle w:val="7"/>
        <w:tblW w:w="9214" w:type="dxa"/>
        <w:tblInd w:w="108" w:type="dxa"/>
        <w:tblLayout w:type="fixed"/>
        <w:tblCellMar>
          <w:top w:w="0" w:type="dxa"/>
          <w:left w:w="0" w:type="dxa"/>
          <w:bottom w:w="0" w:type="dxa"/>
          <w:right w:w="0" w:type="dxa"/>
        </w:tblCellMar>
      </w:tblPr>
      <w:tblGrid>
        <w:gridCol w:w="4111"/>
        <w:gridCol w:w="2552"/>
        <w:gridCol w:w="2551"/>
      </w:tblGrid>
      <w:tr>
        <w:tblPrEx>
          <w:tblLayout w:type="fixed"/>
          <w:tblCellMar>
            <w:top w:w="0" w:type="dxa"/>
            <w:left w:w="0" w:type="dxa"/>
            <w:bottom w:w="0" w:type="dxa"/>
            <w:right w:w="0" w:type="dxa"/>
          </w:tblCellMar>
        </w:tblPrEx>
        <w:trPr>
          <w:trHeight w:val="485" w:hRule="atLeast"/>
        </w:trPr>
        <w:tc>
          <w:tcPr>
            <w:tcW w:w="411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280" w:lineRule="atLeast"/>
              <w:jc w:val="center"/>
              <w:rPr>
                <w:rFonts w:ascii="仿宋" w:hAnsi="仿宋" w:eastAsia="仿宋" w:cs="宋体"/>
                <w:color w:val="000000"/>
                <w:kern w:val="0"/>
                <w:szCs w:val="21"/>
              </w:rPr>
            </w:pPr>
            <w:r>
              <w:rPr>
                <w:rFonts w:hint="eastAsia" w:ascii="仿宋" w:hAnsi="仿宋" w:eastAsia="仿宋" w:cs="宋体"/>
                <w:bCs/>
                <w:color w:val="000000"/>
                <w:kern w:val="0"/>
                <w:szCs w:val="21"/>
              </w:rPr>
              <w:t>类  别</w:t>
            </w:r>
          </w:p>
        </w:tc>
        <w:tc>
          <w:tcPr>
            <w:tcW w:w="255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280" w:lineRule="atLeast"/>
              <w:jc w:val="center"/>
              <w:rPr>
                <w:rFonts w:ascii="仿宋" w:hAnsi="仿宋" w:eastAsia="仿宋" w:cs="宋体"/>
                <w:color w:val="000000"/>
                <w:kern w:val="0"/>
                <w:szCs w:val="21"/>
              </w:rPr>
            </w:pPr>
            <w:r>
              <w:rPr>
                <w:rFonts w:hint="eastAsia" w:ascii="仿宋" w:hAnsi="仿宋" w:eastAsia="仿宋" w:cs="宋体"/>
                <w:bCs/>
                <w:color w:val="000000"/>
                <w:kern w:val="0"/>
                <w:szCs w:val="21"/>
              </w:rPr>
              <w:t>级  别</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280" w:lineRule="atLeast"/>
              <w:jc w:val="center"/>
              <w:rPr>
                <w:rFonts w:ascii="仿宋" w:hAnsi="仿宋" w:eastAsia="仿宋" w:cs="宋体"/>
                <w:color w:val="000000"/>
                <w:kern w:val="0"/>
                <w:szCs w:val="21"/>
              </w:rPr>
            </w:pPr>
            <w:r>
              <w:rPr>
                <w:rFonts w:ascii="仿宋" w:hAnsi="仿宋" w:eastAsia="仿宋" w:cs="宋体"/>
                <w:color w:val="000000"/>
                <w:kern w:val="0"/>
                <w:szCs w:val="21"/>
              </w:rPr>
              <w:t>奖励标准</w:t>
            </w:r>
          </w:p>
        </w:tc>
      </w:tr>
      <w:tr>
        <w:tblPrEx>
          <w:tblLayout w:type="fixed"/>
          <w:tblCellMar>
            <w:top w:w="0" w:type="dxa"/>
            <w:left w:w="0" w:type="dxa"/>
            <w:bottom w:w="0" w:type="dxa"/>
            <w:right w:w="0" w:type="dxa"/>
          </w:tblCellMar>
        </w:tblPrEx>
        <w:trPr>
          <w:cantSplit/>
          <w:trHeight w:val="463" w:hRule="atLeast"/>
        </w:trPr>
        <w:tc>
          <w:tcPr>
            <w:tcW w:w="411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280" w:lineRule="atLeast"/>
              <w:jc w:val="center"/>
              <w:rPr>
                <w:rFonts w:ascii="仿宋" w:hAnsi="仿宋" w:eastAsia="仿宋" w:cs="宋体"/>
                <w:color w:val="000000"/>
                <w:kern w:val="0"/>
                <w:szCs w:val="21"/>
              </w:rPr>
            </w:pPr>
            <w:r>
              <w:rPr>
                <w:rFonts w:hint="eastAsia" w:ascii="仿宋" w:hAnsi="仿宋" w:eastAsia="仿宋" w:cs="宋体"/>
                <w:bCs/>
                <w:kern w:val="0"/>
                <w:szCs w:val="21"/>
              </w:rPr>
              <w:t>指导本科生优秀毕业论文</w:t>
            </w:r>
          </w:p>
        </w:tc>
        <w:tc>
          <w:tcPr>
            <w:tcW w:w="255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280" w:lineRule="atLeast"/>
              <w:jc w:val="center"/>
              <w:rPr>
                <w:rFonts w:ascii="仿宋" w:hAnsi="仿宋" w:eastAsia="仿宋" w:cs="宋体"/>
                <w:color w:val="000000"/>
                <w:kern w:val="0"/>
                <w:szCs w:val="21"/>
              </w:rPr>
            </w:pPr>
            <w:r>
              <w:rPr>
                <w:rFonts w:hint="eastAsia" w:ascii="仿宋" w:hAnsi="仿宋" w:eastAsia="仿宋" w:cs="宋体"/>
                <w:color w:val="000000"/>
                <w:kern w:val="0"/>
                <w:szCs w:val="21"/>
              </w:rPr>
              <w:t>院  级</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80" w:lineRule="atLeast"/>
              <w:jc w:val="center"/>
              <w:rPr>
                <w:rFonts w:ascii="仿宋" w:hAnsi="仿宋" w:eastAsia="仿宋" w:cs="宋体"/>
                <w:color w:val="000000"/>
                <w:kern w:val="0"/>
                <w:szCs w:val="21"/>
              </w:rPr>
            </w:pPr>
            <w:r>
              <w:rPr>
                <w:rFonts w:hint="eastAsia" w:ascii="仿宋" w:hAnsi="仿宋" w:eastAsia="仿宋" w:cs="宋体"/>
                <w:color w:val="000000"/>
                <w:kern w:val="0"/>
                <w:szCs w:val="21"/>
              </w:rPr>
              <w:t>0.03万元/篇</w:t>
            </w:r>
          </w:p>
        </w:tc>
      </w:tr>
    </w:tbl>
    <w:p>
      <w:pPr>
        <w:spacing w:beforeLines="100" w:afterLines="100"/>
        <w:jc w:val="center"/>
        <w:rPr>
          <w:rFonts w:ascii="仿宋_GB2312" w:eastAsia="仿宋_GB2312"/>
          <w:b/>
          <w:sz w:val="32"/>
          <w:szCs w:val="32"/>
        </w:rPr>
      </w:pPr>
      <w:r>
        <w:rPr>
          <w:rFonts w:hint="eastAsia" w:ascii="仿宋_GB2312" w:eastAsia="仿宋_GB2312"/>
          <w:b/>
          <w:sz w:val="32"/>
          <w:szCs w:val="32"/>
        </w:rPr>
        <w:t>三、附则</w:t>
      </w:r>
    </w:p>
    <w:p>
      <w:pPr>
        <w:spacing w:line="500" w:lineRule="exact"/>
        <w:ind w:firstLine="627" w:firstLineChars="196"/>
        <w:rPr>
          <w:rFonts w:ascii="仿宋_GB2312" w:eastAsia="仿宋_GB2312"/>
          <w:sz w:val="32"/>
          <w:szCs w:val="32"/>
        </w:rPr>
      </w:pPr>
      <w:r>
        <w:rPr>
          <w:rFonts w:hint="eastAsia" w:ascii="仿宋_GB2312" w:eastAsia="仿宋_GB2312"/>
          <w:sz w:val="32"/>
          <w:szCs w:val="32"/>
        </w:rPr>
        <w:t>1.教学科研奖励，同类别同一项目、成果均就高享受，不重复奖励，获得的奖金由第一负责人根据贡献大小进行分配；未设等级获奖成果均按二等奖计。</w:t>
      </w:r>
    </w:p>
    <w:p>
      <w:pPr>
        <w:spacing w:line="500" w:lineRule="exact"/>
        <w:ind w:firstLine="627" w:firstLineChars="196"/>
        <w:rPr>
          <w:rFonts w:ascii="仿宋_GB2312" w:eastAsia="仿宋_GB2312"/>
          <w:sz w:val="32"/>
          <w:szCs w:val="32"/>
        </w:rPr>
      </w:pPr>
      <w:r>
        <w:rPr>
          <w:rFonts w:hint="eastAsia" w:ascii="仿宋_GB2312" w:eastAsia="仿宋_GB2312"/>
          <w:sz w:val="32"/>
          <w:szCs w:val="32"/>
        </w:rPr>
        <w:t>2.原则上均按年度结算，学院每年8月份由教务部、科研部对上一年度的获奖项目进行统计、审核、认定、汇总，并进行公示。公示后，无争议的获奖项目学校在每年的教师节进行表彰奖励。跨年度项目或成果的奖励申报和变动应说明理由，并以所在年度标准进行追补或补差。</w:t>
      </w:r>
    </w:p>
    <w:p>
      <w:pPr>
        <w:spacing w:line="500" w:lineRule="exact"/>
        <w:ind w:firstLine="627" w:firstLineChars="196"/>
        <w:rPr>
          <w:rFonts w:ascii="仿宋_GB2312" w:eastAsia="仿宋_GB2312"/>
          <w:sz w:val="32"/>
          <w:szCs w:val="32"/>
        </w:rPr>
      </w:pPr>
      <w:r>
        <w:rPr>
          <w:rFonts w:hint="eastAsia" w:ascii="仿宋_GB2312" w:eastAsia="仿宋_GB2312"/>
          <w:sz w:val="32"/>
          <w:szCs w:val="32"/>
        </w:rPr>
        <w:t>3.各类奖励项目、成果和奖项均应以福建师范大学闽南科技学院为第一署名单位。</w:t>
      </w:r>
    </w:p>
    <w:p>
      <w:pPr>
        <w:spacing w:line="500" w:lineRule="exact"/>
        <w:ind w:firstLine="627" w:firstLineChars="196"/>
        <w:rPr>
          <w:rFonts w:ascii="仿宋_GB2312" w:eastAsia="仿宋_GB2312"/>
          <w:sz w:val="32"/>
          <w:szCs w:val="32"/>
        </w:rPr>
      </w:pPr>
      <w:r>
        <w:rPr>
          <w:rFonts w:hint="eastAsia" w:ascii="仿宋_GB2312" w:eastAsia="仿宋_GB2312"/>
          <w:sz w:val="32"/>
          <w:szCs w:val="32"/>
        </w:rPr>
        <w:t>为促进协同创新和社会服务，与外单位合作的项目成果及奖项，按申请书或合同协议列名技术负责单位或第二协作单位或核心协同单位，以及经批准外出访学进修期间（含如期返校后一年内）以我校为第二署名单位，均可视同第一署名单位。</w:t>
      </w:r>
    </w:p>
    <w:p>
      <w:pPr>
        <w:spacing w:line="500" w:lineRule="exact"/>
        <w:ind w:firstLine="627" w:firstLineChars="196"/>
        <w:rPr>
          <w:rFonts w:ascii="仿宋_GB2312" w:eastAsia="仿宋_GB2312"/>
          <w:sz w:val="32"/>
          <w:szCs w:val="32"/>
        </w:rPr>
      </w:pPr>
      <w:r>
        <w:rPr>
          <w:rFonts w:hint="eastAsia" w:ascii="仿宋_GB2312" w:eastAsia="仿宋_GB2312"/>
          <w:sz w:val="32"/>
          <w:szCs w:val="32"/>
        </w:rPr>
        <w:t>此外，与外校合作获得国家教学成果奖、国家部委以上科研优秀成果奖、国家级重大项目而列名前两名，标注共同或并列第一作者或通讯作者（前两名）在 SCI2区以上或文科高水平期刊发表的论文，均按奖励标准的 70%计，依此为前三名次计 50%，前四名次计 30%，前五名次计10%，其他名次不配套奖励。</w:t>
      </w:r>
    </w:p>
    <w:p>
      <w:pPr>
        <w:spacing w:line="500" w:lineRule="exact"/>
        <w:ind w:firstLine="627" w:firstLineChars="196"/>
        <w:rPr>
          <w:rFonts w:ascii="仿宋_GB2312" w:eastAsia="仿宋_GB2312"/>
          <w:sz w:val="32"/>
          <w:szCs w:val="32"/>
        </w:rPr>
      </w:pPr>
      <w:r>
        <w:rPr>
          <w:rFonts w:hint="eastAsia" w:ascii="仿宋_GB2312" w:eastAsia="仿宋_GB2312"/>
          <w:sz w:val="32"/>
          <w:szCs w:val="32"/>
        </w:rPr>
        <w:t>4.所有项目到位经费文科不少于 1 万元，理工科不少于3 万元，否则不予配套奖励。</w:t>
      </w:r>
    </w:p>
    <w:p>
      <w:pPr>
        <w:spacing w:line="500" w:lineRule="exact"/>
        <w:ind w:firstLine="627" w:firstLineChars="196"/>
        <w:rPr>
          <w:rFonts w:ascii="仿宋_GB2312" w:eastAsia="仿宋_GB2312"/>
          <w:sz w:val="32"/>
          <w:szCs w:val="32"/>
        </w:rPr>
      </w:pPr>
      <w:r>
        <w:rPr>
          <w:rFonts w:hint="eastAsia" w:ascii="仿宋_GB2312" w:eastAsia="仿宋_GB2312"/>
          <w:sz w:val="32"/>
          <w:szCs w:val="32"/>
        </w:rPr>
        <w:t>5.上述条款中未包含的奖项，学院根据具体情况，参照相关奖励标准予以奖励。凡取得高水平科研重大突破未列入本奖励办法的，可报教务部或科研部，经院教学工作委员会或院学术委员会审定，院长办公会议批准，予以重奖。</w:t>
      </w:r>
    </w:p>
    <w:p>
      <w:pPr>
        <w:spacing w:line="500" w:lineRule="exact"/>
        <w:ind w:firstLine="627" w:firstLineChars="196"/>
        <w:rPr>
          <w:rFonts w:ascii="仿宋_GB2312" w:eastAsia="仿宋_GB2312"/>
          <w:sz w:val="32"/>
          <w:szCs w:val="32"/>
        </w:rPr>
      </w:pPr>
      <w:r>
        <w:rPr>
          <w:rFonts w:hint="eastAsia" w:ascii="仿宋_GB2312" w:eastAsia="仿宋_GB2312"/>
          <w:sz w:val="32"/>
          <w:szCs w:val="32"/>
        </w:rPr>
        <w:t>6.如发现获奖项目有弄虚作假、剽窍他人成果或其他违反知识产权法规行为者，经查实，撤消奖励，追回奖金和奖励分数，并按情节轻重，学院将予以严肃处理。</w:t>
      </w:r>
    </w:p>
    <w:p>
      <w:pPr>
        <w:rPr>
          <w:rFonts w:ascii="仿宋_GB2312" w:eastAsia="仿宋_GB2312"/>
          <w:sz w:val="32"/>
          <w:szCs w:val="32"/>
        </w:rPr>
      </w:pPr>
      <w:r>
        <w:rPr>
          <w:rFonts w:hint="eastAsia" w:ascii="仿宋_GB2312" w:eastAsia="仿宋_GB2312"/>
          <w:sz w:val="32"/>
          <w:szCs w:val="32"/>
        </w:rPr>
        <w:t xml:space="preserve">    7.本办法由教务部、科研部负责解释。</w:t>
      </w:r>
    </w:p>
    <w:p>
      <w:pPr>
        <w:rPr>
          <w:rFonts w:ascii="仿宋_GB2312" w:eastAsia="仿宋_GB2312"/>
          <w:sz w:val="32"/>
          <w:szCs w:val="32"/>
        </w:rPr>
      </w:pPr>
      <w:r>
        <w:rPr>
          <w:rFonts w:hint="eastAsia" w:ascii="仿宋_GB2312" w:eastAsia="仿宋_GB2312"/>
          <w:sz w:val="32"/>
          <w:szCs w:val="32"/>
        </w:rPr>
        <w:t xml:space="preserve">    8.本办法自2017年9月1日起实施，2017年9月1日之后获得的成果及项目按此文件奖励标准执行。凡在本办法实施期间，若遇国家颁发新的奖励办法或规定，可按新法规结合我院实际情况酌情调整。实施期间，与此相冲突的原有相关教学管理文件中奖励办法不再适用。</w:t>
      </w:r>
    </w:p>
    <w:p>
      <w:pPr>
        <w:widowControl/>
        <w:spacing w:line="560" w:lineRule="exact"/>
        <w:jc w:val="left"/>
        <w:rPr>
          <w:rFonts w:ascii="仿宋_GB2312" w:hAnsi="宋体" w:eastAsia="仿宋_GB2312" w:cs="宋体"/>
          <w:bCs/>
          <w:color w:val="000000"/>
          <w:kern w:val="0"/>
          <w:sz w:val="32"/>
          <w:szCs w:val="32"/>
        </w:rPr>
      </w:pPr>
      <w:r>
        <w:rPr>
          <w:rFonts w:hint="eastAsia" w:ascii="仿宋" w:hAnsi="仿宋" w:eastAsia="仿宋"/>
          <w:bCs/>
          <w:color w:val="000000"/>
          <w:sz w:val="32"/>
          <w:szCs w:val="32"/>
        </w:rPr>
        <w:t xml:space="preserve"> </w:t>
      </w:r>
      <w:r>
        <w:rPr>
          <w:rFonts w:hint="eastAsia" w:ascii="仿宋_GB2312" w:hAnsi="宋体" w:eastAsia="仿宋_GB2312" w:cs="宋体"/>
          <w:bCs/>
          <w:color w:val="000000"/>
          <w:kern w:val="0"/>
          <w:sz w:val="32"/>
          <w:szCs w:val="32"/>
        </w:rPr>
        <w:t xml:space="preserve">                             福建师范大学闽南科技学院</w:t>
      </w:r>
    </w:p>
    <w:p>
      <w:pPr>
        <w:widowControl/>
        <w:wordWrap w:val="0"/>
        <w:spacing w:line="560" w:lineRule="exact"/>
        <w:ind w:right="560"/>
        <w:jc w:val="center"/>
        <w:rPr>
          <w:rFonts w:ascii="宋体" w:hAnsi="宋体"/>
          <w:bCs/>
          <w:sz w:val="28"/>
          <w:szCs w:val="28"/>
        </w:rPr>
      </w:pPr>
      <w:r>
        <w:rPr>
          <w:rFonts w:hint="eastAsia" w:ascii="仿宋_GB2312" w:hAnsi="仿宋_GB2312" w:eastAsia="仿宋_GB2312" w:cs="仿宋_GB2312"/>
          <w:sz w:val="32"/>
          <w:szCs w:val="32"/>
        </w:rPr>
        <w:t xml:space="preserve">                             2017年9月8日</w:t>
      </w:r>
    </w:p>
    <w:p>
      <w:pPr>
        <w:spacing w:line="500" w:lineRule="exact"/>
        <w:ind w:firstLine="627" w:firstLineChars="196"/>
        <w:rPr>
          <w:rFonts w:ascii="仿宋_GB2312" w:eastAsia="仿宋_GB2312"/>
          <w:sz w:val="32"/>
          <w:szCs w:val="32"/>
        </w:rPr>
      </w:pPr>
      <w:r>
        <w:rPr>
          <w:rFonts w:hint="eastAsia" w:ascii="仿宋_GB2312" w:eastAsia="仿宋_GB2312"/>
          <w:sz w:val="32"/>
          <w:szCs w:val="32"/>
        </w:rPr>
        <w:t xml:space="preserve"> </w:t>
      </w:r>
    </w:p>
    <w:sectPr>
      <w:pgSz w:w="11906" w:h="16838"/>
      <w:pgMar w:top="1440" w:right="1418" w:bottom="1440"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2178"/>
    <w:rsid w:val="00004295"/>
    <w:rsid w:val="00005D5D"/>
    <w:rsid w:val="00016A5C"/>
    <w:rsid w:val="00024942"/>
    <w:rsid w:val="0003177C"/>
    <w:rsid w:val="000341B7"/>
    <w:rsid w:val="000401F7"/>
    <w:rsid w:val="00041683"/>
    <w:rsid w:val="000425EE"/>
    <w:rsid w:val="00047601"/>
    <w:rsid w:val="00047B8D"/>
    <w:rsid w:val="00051BEB"/>
    <w:rsid w:val="00052B8C"/>
    <w:rsid w:val="0005793B"/>
    <w:rsid w:val="00060F5F"/>
    <w:rsid w:val="00060FBF"/>
    <w:rsid w:val="00061433"/>
    <w:rsid w:val="00063A1D"/>
    <w:rsid w:val="000675B1"/>
    <w:rsid w:val="00067B5D"/>
    <w:rsid w:val="00070216"/>
    <w:rsid w:val="00073B45"/>
    <w:rsid w:val="00094AB6"/>
    <w:rsid w:val="000976DF"/>
    <w:rsid w:val="000A1C73"/>
    <w:rsid w:val="000A63F7"/>
    <w:rsid w:val="000A725D"/>
    <w:rsid w:val="000B4A05"/>
    <w:rsid w:val="000C0093"/>
    <w:rsid w:val="000C273E"/>
    <w:rsid w:val="000D4E84"/>
    <w:rsid w:val="000D6FD3"/>
    <w:rsid w:val="000E1DFE"/>
    <w:rsid w:val="000E1F14"/>
    <w:rsid w:val="000E6F6F"/>
    <w:rsid w:val="000F105B"/>
    <w:rsid w:val="000F20BD"/>
    <w:rsid w:val="000F350E"/>
    <w:rsid w:val="00113DD5"/>
    <w:rsid w:val="00116B8A"/>
    <w:rsid w:val="0013067D"/>
    <w:rsid w:val="001329A9"/>
    <w:rsid w:val="00134967"/>
    <w:rsid w:val="00134E2F"/>
    <w:rsid w:val="0013590C"/>
    <w:rsid w:val="00142E71"/>
    <w:rsid w:val="00143D9C"/>
    <w:rsid w:val="001512ED"/>
    <w:rsid w:val="00151ED9"/>
    <w:rsid w:val="00171D4F"/>
    <w:rsid w:val="00171FDF"/>
    <w:rsid w:val="0017752C"/>
    <w:rsid w:val="00180347"/>
    <w:rsid w:val="00181150"/>
    <w:rsid w:val="00182178"/>
    <w:rsid w:val="00182DCB"/>
    <w:rsid w:val="0018778E"/>
    <w:rsid w:val="00187EFD"/>
    <w:rsid w:val="00190B7F"/>
    <w:rsid w:val="0019231C"/>
    <w:rsid w:val="0019328C"/>
    <w:rsid w:val="00194D53"/>
    <w:rsid w:val="00194E5A"/>
    <w:rsid w:val="001A42B3"/>
    <w:rsid w:val="001A589A"/>
    <w:rsid w:val="001A63F9"/>
    <w:rsid w:val="001A70A8"/>
    <w:rsid w:val="001B16DC"/>
    <w:rsid w:val="001B501C"/>
    <w:rsid w:val="001C1550"/>
    <w:rsid w:val="001C7F3B"/>
    <w:rsid w:val="001D0306"/>
    <w:rsid w:val="001D1B01"/>
    <w:rsid w:val="001D22A4"/>
    <w:rsid w:val="001E7602"/>
    <w:rsid w:val="001F0DEF"/>
    <w:rsid w:val="001F271F"/>
    <w:rsid w:val="001F3C01"/>
    <w:rsid w:val="001F4710"/>
    <w:rsid w:val="001F4878"/>
    <w:rsid w:val="001F7482"/>
    <w:rsid w:val="00203A3E"/>
    <w:rsid w:val="002072FE"/>
    <w:rsid w:val="00213A4C"/>
    <w:rsid w:val="0021407C"/>
    <w:rsid w:val="00215159"/>
    <w:rsid w:val="00217CA9"/>
    <w:rsid w:val="00217D3D"/>
    <w:rsid w:val="002209FA"/>
    <w:rsid w:val="00223960"/>
    <w:rsid w:val="002264EE"/>
    <w:rsid w:val="00227969"/>
    <w:rsid w:val="00227DF6"/>
    <w:rsid w:val="00230F04"/>
    <w:rsid w:val="00233125"/>
    <w:rsid w:val="0023375E"/>
    <w:rsid w:val="00237E2A"/>
    <w:rsid w:val="0024201C"/>
    <w:rsid w:val="00247980"/>
    <w:rsid w:val="002509E0"/>
    <w:rsid w:val="002514A3"/>
    <w:rsid w:val="00253E4F"/>
    <w:rsid w:val="00255E95"/>
    <w:rsid w:val="002561D8"/>
    <w:rsid w:val="00271B15"/>
    <w:rsid w:val="002727C3"/>
    <w:rsid w:val="00274515"/>
    <w:rsid w:val="00284F61"/>
    <w:rsid w:val="002856EC"/>
    <w:rsid w:val="002866C1"/>
    <w:rsid w:val="0028707C"/>
    <w:rsid w:val="00292548"/>
    <w:rsid w:val="00293E54"/>
    <w:rsid w:val="002A45B0"/>
    <w:rsid w:val="002A467A"/>
    <w:rsid w:val="002A5B58"/>
    <w:rsid w:val="002A5F44"/>
    <w:rsid w:val="002A64EB"/>
    <w:rsid w:val="002A74CD"/>
    <w:rsid w:val="002B42AC"/>
    <w:rsid w:val="002B4EAB"/>
    <w:rsid w:val="002C335D"/>
    <w:rsid w:val="002C34D9"/>
    <w:rsid w:val="002C34E1"/>
    <w:rsid w:val="002C358D"/>
    <w:rsid w:val="002C3B57"/>
    <w:rsid w:val="002D2840"/>
    <w:rsid w:val="002D3F0C"/>
    <w:rsid w:val="002D488B"/>
    <w:rsid w:val="002D5E5F"/>
    <w:rsid w:val="002D6678"/>
    <w:rsid w:val="002E2603"/>
    <w:rsid w:val="002E2858"/>
    <w:rsid w:val="002E3422"/>
    <w:rsid w:val="002E6EE1"/>
    <w:rsid w:val="00301203"/>
    <w:rsid w:val="00303EEF"/>
    <w:rsid w:val="00304855"/>
    <w:rsid w:val="00304F37"/>
    <w:rsid w:val="00312766"/>
    <w:rsid w:val="00315430"/>
    <w:rsid w:val="00317676"/>
    <w:rsid w:val="00317C18"/>
    <w:rsid w:val="00317CD4"/>
    <w:rsid w:val="00327D10"/>
    <w:rsid w:val="003343DA"/>
    <w:rsid w:val="00334F6B"/>
    <w:rsid w:val="00336D5B"/>
    <w:rsid w:val="00343910"/>
    <w:rsid w:val="00344285"/>
    <w:rsid w:val="00344B74"/>
    <w:rsid w:val="00345043"/>
    <w:rsid w:val="003461A7"/>
    <w:rsid w:val="00346A77"/>
    <w:rsid w:val="00352A0C"/>
    <w:rsid w:val="003564E7"/>
    <w:rsid w:val="00357319"/>
    <w:rsid w:val="0036069B"/>
    <w:rsid w:val="00360CF7"/>
    <w:rsid w:val="00361F11"/>
    <w:rsid w:val="003655EA"/>
    <w:rsid w:val="0036627A"/>
    <w:rsid w:val="00371623"/>
    <w:rsid w:val="00375718"/>
    <w:rsid w:val="00381DA8"/>
    <w:rsid w:val="003914B2"/>
    <w:rsid w:val="003A2D8C"/>
    <w:rsid w:val="003A33ED"/>
    <w:rsid w:val="003A4F8F"/>
    <w:rsid w:val="003A4F95"/>
    <w:rsid w:val="003B0FCF"/>
    <w:rsid w:val="003B1E87"/>
    <w:rsid w:val="003B3755"/>
    <w:rsid w:val="003B487A"/>
    <w:rsid w:val="003B5FE9"/>
    <w:rsid w:val="003B600D"/>
    <w:rsid w:val="003B71C6"/>
    <w:rsid w:val="003B7514"/>
    <w:rsid w:val="003C002D"/>
    <w:rsid w:val="003C67E3"/>
    <w:rsid w:val="003D0B7E"/>
    <w:rsid w:val="003D3C13"/>
    <w:rsid w:val="003D5081"/>
    <w:rsid w:val="003D5BAA"/>
    <w:rsid w:val="003D5F41"/>
    <w:rsid w:val="003D6618"/>
    <w:rsid w:val="003D6B19"/>
    <w:rsid w:val="003D71C3"/>
    <w:rsid w:val="003E04C9"/>
    <w:rsid w:val="003E2B2C"/>
    <w:rsid w:val="003E3216"/>
    <w:rsid w:val="003E54B9"/>
    <w:rsid w:val="003E744C"/>
    <w:rsid w:val="003F7B5C"/>
    <w:rsid w:val="00407A73"/>
    <w:rsid w:val="00410297"/>
    <w:rsid w:val="00410C60"/>
    <w:rsid w:val="00421275"/>
    <w:rsid w:val="00425E10"/>
    <w:rsid w:val="004260B7"/>
    <w:rsid w:val="00431C68"/>
    <w:rsid w:val="0043204E"/>
    <w:rsid w:val="00433FB3"/>
    <w:rsid w:val="0043591D"/>
    <w:rsid w:val="00441AB7"/>
    <w:rsid w:val="00441CFF"/>
    <w:rsid w:val="0045215E"/>
    <w:rsid w:val="00455668"/>
    <w:rsid w:val="00456905"/>
    <w:rsid w:val="00461903"/>
    <w:rsid w:val="0046342F"/>
    <w:rsid w:val="00464FFA"/>
    <w:rsid w:val="00465C8E"/>
    <w:rsid w:val="0048011D"/>
    <w:rsid w:val="004852E0"/>
    <w:rsid w:val="00486DC1"/>
    <w:rsid w:val="00487362"/>
    <w:rsid w:val="004A5C01"/>
    <w:rsid w:val="004A680A"/>
    <w:rsid w:val="004B01C2"/>
    <w:rsid w:val="004B326E"/>
    <w:rsid w:val="004B56E8"/>
    <w:rsid w:val="004B6623"/>
    <w:rsid w:val="004C005B"/>
    <w:rsid w:val="004C108F"/>
    <w:rsid w:val="004C34DE"/>
    <w:rsid w:val="004C73F4"/>
    <w:rsid w:val="004D4BAD"/>
    <w:rsid w:val="004E00C0"/>
    <w:rsid w:val="004E0B4D"/>
    <w:rsid w:val="004F18B2"/>
    <w:rsid w:val="004F22B5"/>
    <w:rsid w:val="00500A34"/>
    <w:rsid w:val="00500DD7"/>
    <w:rsid w:val="00510536"/>
    <w:rsid w:val="00511A9A"/>
    <w:rsid w:val="0051416B"/>
    <w:rsid w:val="00515252"/>
    <w:rsid w:val="0052088C"/>
    <w:rsid w:val="00522D8A"/>
    <w:rsid w:val="00527093"/>
    <w:rsid w:val="0053657B"/>
    <w:rsid w:val="00552497"/>
    <w:rsid w:val="0055524F"/>
    <w:rsid w:val="00562E07"/>
    <w:rsid w:val="00563B76"/>
    <w:rsid w:val="005657BD"/>
    <w:rsid w:val="00565967"/>
    <w:rsid w:val="00570DAD"/>
    <w:rsid w:val="0057473A"/>
    <w:rsid w:val="005768A6"/>
    <w:rsid w:val="00577C79"/>
    <w:rsid w:val="0058077E"/>
    <w:rsid w:val="0058591C"/>
    <w:rsid w:val="00593ACF"/>
    <w:rsid w:val="005A4825"/>
    <w:rsid w:val="005A6CD4"/>
    <w:rsid w:val="005A6CF5"/>
    <w:rsid w:val="005B278B"/>
    <w:rsid w:val="005B29E6"/>
    <w:rsid w:val="005C03A7"/>
    <w:rsid w:val="005C39E1"/>
    <w:rsid w:val="005C54EA"/>
    <w:rsid w:val="005C601E"/>
    <w:rsid w:val="005C6092"/>
    <w:rsid w:val="005D1712"/>
    <w:rsid w:val="005D2640"/>
    <w:rsid w:val="005D274B"/>
    <w:rsid w:val="005E0042"/>
    <w:rsid w:val="005E0180"/>
    <w:rsid w:val="005E18B0"/>
    <w:rsid w:val="005E2DC2"/>
    <w:rsid w:val="005F2CC6"/>
    <w:rsid w:val="006009AE"/>
    <w:rsid w:val="00603068"/>
    <w:rsid w:val="0060477C"/>
    <w:rsid w:val="00604C5C"/>
    <w:rsid w:val="00604C81"/>
    <w:rsid w:val="00611AB3"/>
    <w:rsid w:val="00612F5E"/>
    <w:rsid w:val="00615935"/>
    <w:rsid w:val="006224D6"/>
    <w:rsid w:val="0062389B"/>
    <w:rsid w:val="00625B48"/>
    <w:rsid w:val="0062624F"/>
    <w:rsid w:val="00627450"/>
    <w:rsid w:val="00641D4F"/>
    <w:rsid w:val="00645974"/>
    <w:rsid w:val="00651B10"/>
    <w:rsid w:val="00657F02"/>
    <w:rsid w:val="00660EC6"/>
    <w:rsid w:val="006618C1"/>
    <w:rsid w:val="00662349"/>
    <w:rsid w:val="006638D6"/>
    <w:rsid w:val="00664312"/>
    <w:rsid w:val="006673DF"/>
    <w:rsid w:val="00673C51"/>
    <w:rsid w:val="0068014B"/>
    <w:rsid w:val="0068344F"/>
    <w:rsid w:val="00692275"/>
    <w:rsid w:val="0069296A"/>
    <w:rsid w:val="00692AD6"/>
    <w:rsid w:val="006966C5"/>
    <w:rsid w:val="006A19D7"/>
    <w:rsid w:val="006A417D"/>
    <w:rsid w:val="006A44BE"/>
    <w:rsid w:val="006A59B7"/>
    <w:rsid w:val="006A6D30"/>
    <w:rsid w:val="006A7F8A"/>
    <w:rsid w:val="006A7FEC"/>
    <w:rsid w:val="006B0DEE"/>
    <w:rsid w:val="006B1D30"/>
    <w:rsid w:val="006B44A6"/>
    <w:rsid w:val="006B7AF1"/>
    <w:rsid w:val="006C4A61"/>
    <w:rsid w:val="006C7426"/>
    <w:rsid w:val="006D169D"/>
    <w:rsid w:val="006D653E"/>
    <w:rsid w:val="006D768B"/>
    <w:rsid w:val="006E2658"/>
    <w:rsid w:val="006F105D"/>
    <w:rsid w:val="007058BB"/>
    <w:rsid w:val="00707FB9"/>
    <w:rsid w:val="0071044B"/>
    <w:rsid w:val="0071505F"/>
    <w:rsid w:val="00720047"/>
    <w:rsid w:val="007219EA"/>
    <w:rsid w:val="007228C6"/>
    <w:rsid w:val="007233E3"/>
    <w:rsid w:val="0072365D"/>
    <w:rsid w:val="0073183D"/>
    <w:rsid w:val="00740FE5"/>
    <w:rsid w:val="0075103E"/>
    <w:rsid w:val="00753333"/>
    <w:rsid w:val="00760B3C"/>
    <w:rsid w:val="00761DFD"/>
    <w:rsid w:val="007661F4"/>
    <w:rsid w:val="00772D3E"/>
    <w:rsid w:val="00780300"/>
    <w:rsid w:val="00782804"/>
    <w:rsid w:val="00783522"/>
    <w:rsid w:val="00794F61"/>
    <w:rsid w:val="00797056"/>
    <w:rsid w:val="007973CE"/>
    <w:rsid w:val="007A15A7"/>
    <w:rsid w:val="007A29F7"/>
    <w:rsid w:val="007A3116"/>
    <w:rsid w:val="007A7B02"/>
    <w:rsid w:val="007B2B13"/>
    <w:rsid w:val="007B5193"/>
    <w:rsid w:val="007D6535"/>
    <w:rsid w:val="007E3B7F"/>
    <w:rsid w:val="007E4989"/>
    <w:rsid w:val="007E572D"/>
    <w:rsid w:val="007F280C"/>
    <w:rsid w:val="007F292E"/>
    <w:rsid w:val="007F5936"/>
    <w:rsid w:val="007F5EAF"/>
    <w:rsid w:val="00806FAB"/>
    <w:rsid w:val="0081183F"/>
    <w:rsid w:val="008128E2"/>
    <w:rsid w:val="008223DB"/>
    <w:rsid w:val="00822D0B"/>
    <w:rsid w:val="008237B4"/>
    <w:rsid w:val="00824273"/>
    <w:rsid w:val="0084730A"/>
    <w:rsid w:val="0085085E"/>
    <w:rsid w:val="00852CF1"/>
    <w:rsid w:val="0085636E"/>
    <w:rsid w:val="008563FE"/>
    <w:rsid w:val="00861713"/>
    <w:rsid w:val="008624DA"/>
    <w:rsid w:val="008658AE"/>
    <w:rsid w:val="008677F2"/>
    <w:rsid w:val="00873E22"/>
    <w:rsid w:val="008744C6"/>
    <w:rsid w:val="0087576F"/>
    <w:rsid w:val="00876B35"/>
    <w:rsid w:val="008801E1"/>
    <w:rsid w:val="008833A7"/>
    <w:rsid w:val="00885126"/>
    <w:rsid w:val="008928C4"/>
    <w:rsid w:val="00893BC6"/>
    <w:rsid w:val="0089620A"/>
    <w:rsid w:val="00896F4A"/>
    <w:rsid w:val="008A5F70"/>
    <w:rsid w:val="008C400A"/>
    <w:rsid w:val="008D23D9"/>
    <w:rsid w:val="008D2541"/>
    <w:rsid w:val="008D42D0"/>
    <w:rsid w:val="008E46A7"/>
    <w:rsid w:val="008E4C79"/>
    <w:rsid w:val="008E57F3"/>
    <w:rsid w:val="008F2CF4"/>
    <w:rsid w:val="008F58C6"/>
    <w:rsid w:val="0090219E"/>
    <w:rsid w:val="009054F0"/>
    <w:rsid w:val="00910F0D"/>
    <w:rsid w:val="0091343D"/>
    <w:rsid w:val="00913EB7"/>
    <w:rsid w:val="00924A93"/>
    <w:rsid w:val="00924C1A"/>
    <w:rsid w:val="00926069"/>
    <w:rsid w:val="00927FFA"/>
    <w:rsid w:val="00933FF9"/>
    <w:rsid w:val="009343C5"/>
    <w:rsid w:val="0093647E"/>
    <w:rsid w:val="009401DF"/>
    <w:rsid w:val="0094139A"/>
    <w:rsid w:val="00941414"/>
    <w:rsid w:val="009418CE"/>
    <w:rsid w:val="00942FE8"/>
    <w:rsid w:val="00943133"/>
    <w:rsid w:val="009470BA"/>
    <w:rsid w:val="009524DC"/>
    <w:rsid w:val="00955719"/>
    <w:rsid w:val="00966DC8"/>
    <w:rsid w:val="00967D65"/>
    <w:rsid w:val="0097165E"/>
    <w:rsid w:val="009717EC"/>
    <w:rsid w:val="0097273F"/>
    <w:rsid w:val="00974FDD"/>
    <w:rsid w:val="00983741"/>
    <w:rsid w:val="00984BF6"/>
    <w:rsid w:val="00987E5C"/>
    <w:rsid w:val="00987F1A"/>
    <w:rsid w:val="009947E8"/>
    <w:rsid w:val="00995618"/>
    <w:rsid w:val="00995B1F"/>
    <w:rsid w:val="00995D78"/>
    <w:rsid w:val="009A2B2E"/>
    <w:rsid w:val="009A2CEB"/>
    <w:rsid w:val="009A5032"/>
    <w:rsid w:val="009A6AFE"/>
    <w:rsid w:val="009B3ED0"/>
    <w:rsid w:val="009B6650"/>
    <w:rsid w:val="009B73C0"/>
    <w:rsid w:val="009C5F2F"/>
    <w:rsid w:val="009C76C7"/>
    <w:rsid w:val="009D1237"/>
    <w:rsid w:val="009D1656"/>
    <w:rsid w:val="009E3970"/>
    <w:rsid w:val="009E4B5C"/>
    <w:rsid w:val="009E732D"/>
    <w:rsid w:val="009E7B6A"/>
    <w:rsid w:val="009F00AF"/>
    <w:rsid w:val="009F0F78"/>
    <w:rsid w:val="009F1563"/>
    <w:rsid w:val="009F1CCF"/>
    <w:rsid w:val="009F3DBC"/>
    <w:rsid w:val="00A000D9"/>
    <w:rsid w:val="00A01840"/>
    <w:rsid w:val="00A03324"/>
    <w:rsid w:val="00A0399C"/>
    <w:rsid w:val="00A107AD"/>
    <w:rsid w:val="00A10FF7"/>
    <w:rsid w:val="00A12F6E"/>
    <w:rsid w:val="00A23700"/>
    <w:rsid w:val="00A23712"/>
    <w:rsid w:val="00A27431"/>
    <w:rsid w:val="00A27607"/>
    <w:rsid w:val="00A30CDC"/>
    <w:rsid w:val="00A33E3E"/>
    <w:rsid w:val="00A370CC"/>
    <w:rsid w:val="00A40700"/>
    <w:rsid w:val="00A42AD5"/>
    <w:rsid w:val="00A450E6"/>
    <w:rsid w:val="00A450EF"/>
    <w:rsid w:val="00A461C4"/>
    <w:rsid w:val="00A50421"/>
    <w:rsid w:val="00A55689"/>
    <w:rsid w:val="00A56962"/>
    <w:rsid w:val="00A606B7"/>
    <w:rsid w:val="00A60799"/>
    <w:rsid w:val="00A631A7"/>
    <w:rsid w:val="00A711FF"/>
    <w:rsid w:val="00A758DA"/>
    <w:rsid w:val="00A77667"/>
    <w:rsid w:val="00A8110B"/>
    <w:rsid w:val="00A86F99"/>
    <w:rsid w:val="00A904C1"/>
    <w:rsid w:val="00A94D85"/>
    <w:rsid w:val="00AC01BE"/>
    <w:rsid w:val="00AC09C9"/>
    <w:rsid w:val="00AC3369"/>
    <w:rsid w:val="00AC39F9"/>
    <w:rsid w:val="00AC6559"/>
    <w:rsid w:val="00AC6D7D"/>
    <w:rsid w:val="00AC7DEF"/>
    <w:rsid w:val="00AD1A68"/>
    <w:rsid w:val="00AD4A14"/>
    <w:rsid w:val="00AD4F65"/>
    <w:rsid w:val="00AD5DC9"/>
    <w:rsid w:val="00AD6A49"/>
    <w:rsid w:val="00AE045C"/>
    <w:rsid w:val="00AE11DA"/>
    <w:rsid w:val="00AE2983"/>
    <w:rsid w:val="00AF2A5E"/>
    <w:rsid w:val="00AF506B"/>
    <w:rsid w:val="00AF7B8E"/>
    <w:rsid w:val="00B017FB"/>
    <w:rsid w:val="00B02D3C"/>
    <w:rsid w:val="00B040D6"/>
    <w:rsid w:val="00B10804"/>
    <w:rsid w:val="00B11326"/>
    <w:rsid w:val="00B113AB"/>
    <w:rsid w:val="00B12082"/>
    <w:rsid w:val="00B12306"/>
    <w:rsid w:val="00B21960"/>
    <w:rsid w:val="00B31770"/>
    <w:rsid w:val="00B37B59"/>
    <w:rsid w:val="00B37CC2"/>
    <w:rsid w:val="00B37FDA"/>
    <w:rsid w:val="00B4003F"/>
    <w:rsid w:val="00B46DFB"/>
    <w:rsid w:val="00B47EC9"/>
    <w:rsid w:val="00B53962"/>
    <w:rsid w:val="00B53A6B"/>
    <w:rsid w:val="00B63C91"/>
    <w:rsid w:val="00B66526"/>
    <w:rsid w:val="00B71290"/>
    <w:rsid w:val="00B721DB"/>
    <w:rsid w:val="00B76A5F"/>
    <w:rsid w:val="00B77E26"/>
    <w:rsid w:val="00B84277"/>
    <w:rsid w:val="00B87BB5"/>
    <w:rsid w:val="00B916B9"/>
    <w:rsid w:val="00BA3442"/>
    <w:rsid w:val="00BA6FD6"/>
    <w:rsid w:val="00BB056C"/>
    <w:rsid w:val="00BB0DF1"/>
    <w:rsid w:val="00BB45D4"/>
    <w:rsid w:val="00BB4F5E"/>
    <w:rsid w:val="00BC1995"/>
    <w:rsid w:val="00BC21B9"/>
    <w:rsid w:val="00BC307D"/>
    <w:rsid w:val="00BC4124"/>
    <w:rsid w:val="00BD0205"/>
    <w:rsid w:val="00BD1B26"/>
    <w:rsid w:val="00BD4DF0"/>
    <w:rsid w:val="00BD508D"/>
    <w:rsid w:val="00BD6D90"/>
    <w:rsid w:val="00BD70F6"/>
    <w:rsid w:val="00BE1E16"/>
    <w:rsid w:val="00BE5ED8"/>
    <w:rsid w:val="00BF25BA"/>
    <w:rsid w:val="00BF65D0"/>
    <w:rsid w:val="00C04E05"/>
    <w:rsid w:val="00C05575"/>
    <w:rsid w:val="00C05609"/>
    <w:rsid w:val="00C110AD"/>
    <w:rsid w:val="00C11694"/>
    <w:rsid w:val="00C134BF"/>
    <w:rsid w:val="00C1538D"/>
    <w:rsid w:val="00C15B88"/>
    <w:rsid w:val="00C21894"/>
    <w:rsid w:val="00C2581C"/>
    <w:rsid w:val="00C440B3"/>
    <w:rsid w:val="00C4417C"/>
    <w:rsid w:val="00C52AD4"/>
    <w:rsid w:val="00C53B02"/>
    <w:rsid w:val="00C54B3D"/>
    <w:rsid w:val="00C57259"/>
    <w:rsid w:val="00C608EF"/>
    <w:rsid w:val="00C6116D"/>
    <w:rsid w:val="00C627EF"/>
    <w:rsid w:val="00C676E3"/>
    <w:rsid w:val="00C72849"/>
    <w:rsid w:val="00C731E3"/>
    <w:rsid w:val="00C74240"/>
    <w:rsid w:val="00C76FBC"/>
    <w:rsid w:val="00C846F7"/>
    <w:rsid w:val="00C84E11"/>
    <w:rsid w:val="00C86677"/>
    <w:rsid w:val="00C93B11"/>
    <w:rsid w:val="00C9635F"/>
    <w:rsid w:val="00CA1521"/>
    <w:rsid w:val="00CA2C6D"/>
    <w:rsid w:val="00CA3DEF"/>
    <w:rsid w:val="00CA5D2F"/>
    <w:rsid w:val="00CA7452"/>
    <w:rsid w:val="00CB2B0D"/>
    <w:rsid w:val="00CC1A44"/>
    <w:rsid w:val="00CC4421"/>
    <w:rsid w:val="00CC45AB"/>
    <w:rsid w:val="00CD0586"/>
    <w:rsid w:val="00CD3F9E"/>
    <w:rsid w:val="00D00B69"/>
    <w:rsid w:val="00D02582"/>
    <w:rsid w:val="00D04E1B"/>
    <w:rsid w:val="00D07A57"/>
    <w:rsid w:val="00D10F61"/>
    <w:rsid w:val="00D11F83"/>
    <w:rsid w:val="00D208C3"/>
    <w:rsid w:val="00D2485E"/>
    <w:rsid w:val="00D33736"/>
    <w:rsid w:val="00D340AE"/>
    <w:rsid w:val="00D354E1"/>
    <w:rsid w:val="00D423E3"/>
    <w:rsid w:val="00D450B9"/>
    <w:rsid w:val="00D451A7"/>
    <w:rsid w:val="00D51033"/>
    <w:rsid w:val="00D523EC"/>
    <w:rsid w:val="00D52DE9"/>
    <w:rsid w:val="00D630A5"/>
    <w:rsid w:val="00D63313"/>
    <w:rsid w:val="00D64C46"/>
    <w:rsid w:val="00D67087"/>
    <w:rsid w:val="00D73E36"/>
    <w:rsid w:val="00D73FCF"/>
    <w:rsid w:val="00D77DF4"/>
    <w:rsid w:val="00D80548"/>
    <w:rsid w:val="00D815A6"/>
    <w:rsid w:val="00D84CCB"/>
    <w:rsid w:val="00D85070"/>
    <w:rsid w:val="00D91B8D"/>
    <w:rsid w:val="00D94E3C"/>
    <w:rsid w:val="00D971C7"/>
    <w:rsid w:val="00D97A85"/>
    <w:rsid w:val="00DA287E"/>
    <w:rsid w:val="00DA3512"/>
    <w:rsid w:val="00DA483B"/>
    <w:rsid w:val="00DA6985"/>
    <w:rsid w:val="00DA69E9"/>
    <w:rsid w:val="00DB2913"/>
    <w:rsid w:val="00DB5BFF"/>
    <w:rsid w:val="00DC0BF1"/>
    <w:rsid w:val="00DC2882"/>
    <w:rsid w:val="00DC3A01"/>
    <w:rsid w:val="00DC4730"/>
    <w:rsid w:val="00DC6F55"/>
    <w:rsid w:val="00DD65B0"/>
    <w:rsid w:val="00DD7768"/>
    <w:rsid w:val="00DE0027"/>
    <w:rsid w:val="00DE4199"/>
    <w:rsid w:val="00DF622A"/>
    <w:rsid w:val="00E011D8"/>
    <w:rsid w:val="00E01242"/>
    <w:rsid w:val="00E018B4"/>
    <w:rsid w:val="00E05EC1"/>
    <w:rsid w:val="00E06DC4"/>
    <w:rsid w:val="00E07536"/>
    <w:rsid w:val="00E13089"/>
    <w:rsid w:val="00E203CA"/>
    <w:rsid w:val="00E21115"/>
    <w:rsid w:val="00E23440"/>
    <w:rsid w:val="00E24F77"/>
    <w:rsid w:val="00E3002D"/>
    <w:rsid w:val="00E34921"/>
    <w:rsid w:val="00E359E9"/>
    <w:rsid w:val="00E37E3C"/>
    <w:rsid w:val="00E402B0"/>
    <w:rsid w:val="00E40F1B"/>
    <w:rsid w:val="00E41FEA"/>
    <w:rsid w:val="00E50558"/>
    <w:rsid w:val="00E54EBC"/>
    <w:rsid w:val="00E55FAF"/>
    <w:rsid w:val="00E71413"/>
    <w:rsid w:val="00E7198F"/>
    <w:rsid w:val="00E752AC"/>
    <w:rsid w:val="00E81965"/>
    <w:rsid w:val="00E82174"/>
    <w:rsid w:val="00E836BF"/>
    <w:rsid w:val="00E83746"/>
    <w:rsid w:val="00E83F65"/>
    <w:rsid w:val="00E94E6E"/>
    <w:rsid w:val="00EA43BC"/>
    <w:rsid w:val="00EB08CE"/>
    <w:rsid w:val="00EB36BF"/>
    <w:rsid w:val="00EB3BA1"/>
    <w:rsid w:val="00EB547A"/>
    <w:rsid w:val="00EB690E"/>
    <w:rsid w:val="00EC14C9"/>
    <w:rsid w:val="00EC488C"/>
    <w:rsid w:val="00EC511E"/>
    <w:rsid w:val="00EC7820"/>
    <w:rsid w:val="00ED5792"/>
    <w:rsid w:val="00EE1060"/>
    <w:rsid w:val="00EE2375"/>
    <w:rsid w:val="00EE37B4"/>
    <w:rsid w:val="00EE4181"/>
    <w:rsid w:val="00EE5373"/>
    <w:rsid w:val="00EE5BEE"/>
    <w:rsid w:val="00EE785D"/>
    <w:rsid w:val="00EF2930"/>
    <w:rsid w:val="00EF58FD"/>
    <w:rsid w:val="00EF60C1"/>
    <w:rsid w:val="00EF6CE8"/>
    <w:rsid w:val="00F00C0A"/>
    <w:rsid w:val="00F02247"/>
    <w:rsid w:val="00F0308C"/>
    <w:rsid w:val="00F05910"/>
    <w:rsid w:val="00F20601"/>
    <w:rsid w:val="00F226B6"/>
    <w:rsid w:val="00F22B98"/>
    <w:rsid w:val="00F333EF"/>
    <w:rsid w:val="00F34DD9"/>
    <w:rsid w:val="00F55244"/>
    <w:rsid w:val="00F6478B"/>
    <w:rsid w:val="00F67FC1"/>
    <w:rsid w:val="00F7489E"/>
    <w:rsid w:val="00F751B3"/>
    <w:rsid w:val="00F75CDA"/>
    <w:rsid w:val="00F768C8"/>
    <w:rsid w:val="00F86CB3"/>
    <w:rsid w:val="00F90BB0"/>
    <w:rsid w:val="00F9391C"/>
    <w:rsid w:val="00F971AA"/>
    <w:rsid w:val="00F97FB9"/>
    <w:rsid w:val="00FA303D"/>
    <w:rsid w:val="00FA4E11"/>
    <w:rsid w:val="00FA510A"/>
    <w:rsid w:val="00FA5AEF"/>
    <w:rsid w:val="00FA6889"/>
    <w:rsid w:val="00FA6EB9"/>
    <w:rsid w:val="00FA7CDB"/>
    <w:rsid w:val="00FB3AC1"/>
    <w:rsid w:val="00FB53FA"/>
    <w:rsid w:val="00FB57DD"/>
    <w:rsid w:val="00FC155E"/>
    <w:rsid w:val="00FC375B"/>
    <w:rsid w:val="00FC4640"/>
    <w:rsid w:val="00FC7CE5"/>
    <w:rsid w:val="00FD527B"/>
    <w:rsid w:val="00FD574D"/>
    <w:rsid w:val="00FD5A7E"/>
    <w:rsid w:val="00FD7F42"/>
    <w:rsid w:val="00FE5488"/>
    <w:rsid w:val="00FE69FB"/>
    <w:rsid w:val="00FE7B7B"/>
    <w:rsid w:val="25161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uiPriority w:val="0"/>
    <w:pPr>
      <w:jc w:val="left"/>
    </w:pPr>
  </w:style>
  <w:style w:type="paragraph" w:styleId="3">
    <w:name w:val="Balloon Text"/>
    <w:basedOn w:val="1"/>
    <w:link w:val="14"/>
    <w:semiHidden/>
    <w:unhideWhenUsed/>
    <w:uiPriority w:val="99"/>
    <w:rPr>
      <w:sz w:val="18"/>
      <w:szCs w:val="18"/>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6"/>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kern w:val="0"/>
      <w:sz w:val="18"/>
      <w:szCs w:val="18"/>
    </w:rPr>
  </w:style>
  <w:style w:type="character" w:styleId="9">
    <w:name w:val="Strong"/>
    <w:basedOn w:val="8"/>
    <w:qFormat/>
    <w:uiPriority w:val="0"/>
    <w:rPr>
      <w:b/>
      <w:bCs/>
    </w:rPr>
  </w:style>
  <w:style w:type="character" w:styleId="10">
    <w:name w:val="page number"/>
    <w:basedOn w:val="8"/>
    <w:uiPriority w:val="0"/>
  </w:style>
  <w:style w:type="character" w:styleId="11">
    <w:name w:val="annotation reference"/>
    <w:basedOn w:val="8"/>
    <w:uiPriority w:val="0"/>
    <w:rPr>
      <w:sz w:val="21"/>
      <w:szCs w:val="21"/>
    </w:rPr>
  </w:style>
  <w:style w:type="character" w:customStyle="1" w:styleId="12">
    <w:name w:val="页脚 Char"/>
    <w:basedOn w:val="8"/>
    <w:link w:val="4"/>
    <w:uiPriority w:val="0"/>
    <w:rPr>
      <w:rFonts w:ascii="Times New Roman" w:hAnsi="Times New Roman" w:eastAsia="宋体" w:cs="Times New Roman"/>
      <w:sz w:val="18"/>
      <w:szCs w:val="18"/>
    </w:rPr>
  </w:style>
  <w:style w:type="character" w:customStyle="1" w:styleId="13">
    <w:name w:val="批注文字 Char"/>
    <w:basedOn w:val="8"/>
    <w:link w:val="2"/>
    <w:uiPriority w:val="0"/>
    <w:rPr>
      <w:rFonts w:ascii="Times New Roman" w:hAnsi="Times New Roman" w:eastAsia="宋体" w:cs="Times New Roman"/>
      <w:szCs w:val="24"/>
    </w:rPr>
  </w:style>
  <w:style w:type="character" w:customStyle="1" w:styleId="14">
    <w:name w:val="批注框文本 Char"/>
    <w:basedOn w:val="8"/>
    <w:link w:val="3"/>
    <w:semiHidden/>
    <w:uiPriority w:val="99"/>
    <w:rPr>
      <w:rFonts w:ascii="Times New Roman" w:hAnsi="Times New Roman" w:eastAsia="宋体" w:cs="Times New Roman"/>
      <w:sz w:val="18"/>
      <w:szCs w:val="18"/>
    </w:rPr>
  </w:style>
  <w:style w:type="paragraph" w:styleId="15">
    <w:name w:val="List Paragraph"/>
    <w:basedOn w:val="1"/>
    <w:qFormat/>
    <w:uiPriority w:val="34"/>
    <w:pPr>
      <w:ind w:firstLine="420" w:firstLineChars="200"/>
    </w:pPr>
  </w:style>
  <w:style w:type="character" w:customStyle="1" w:styleId="16">
    <w:name w:val="页眉 Char"/>
    <w:basedOn w:val="8"/>
    <w:link w:val="5"/>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1084</Words>
  <Characters>6182</Characters>
  <Lines>51</Lines>
  <Paragraphs>14</Paragraphs>
  <TotalTime>1433</TotalTime>
  <ScaleCrop>false</ScaleCrop>
  <LinksUpToDate>false</LinksUpToDate>
  <CharactersWithSpaces>7252</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2017-02-12T03:24:00Z</dcterms:created>
  <dc:creator>Zhao Lin</dc:creator>
  <cp:lastModifiedBy>Administrator</cp:lastModifiedBy>
  <cp:lastPrinted>2017-06-21T05:42:00Z</cp:lastPrinted>
  <dcterms:modified xsi:type="dcterms:W3CDTF">2019-07-01T08:30:41Z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